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636F1" w14:textId="77777777" w:rsidR="002C3015" w:rsidRDefault="002C3015" w:rsidP="002C3015">
      <w:pPr>
        <w:spacing w:after="0" w:line="240" w:lineRule="auto"/>
        <w:ind w:firstLine="708"/>
        <w:jc w:val="center"/>
        <w:rPr>
          <w:b/>
          <w:sz w:val="26"/>
          <w:szCs w:val="26"/>
        </w:rPr>
      </w:pPr>
      <w:r>
        <w:rPr>
          <w:b/>
          <w:sz w:val="26"/>
          <w:szCs w:val="26"/>
        </w:rPr>
        <w:t>SISTEMA PARA EL DESARROLLO INTEGRAL DE LA FAMILIA PARA EL MUNICIPIO DE ROMITA</w:t>
      </w:r>
    </w:p>
    <w:p w14:paraId="7A86764B" w14:textId="77777777" w:rsidR="002C3015" w:rsidRDefault="002C3015" w:rsidP="002C3015">
      <w:pPr>
        <w:spacing w:after="0" w:line="240" w:lineRule="auto"/>
        <w:jc w:val="center"/>
        <w:rPr>
          <w:b/>
          <w:sz w:val="28"/>
          <w:szCs w:val="28"/>
        </w:rPr>
      </w:pPr>
    </w:p>
    <w:p w14:paraId="137504AC" w14:textId="77777777" w:rsidR="002C3015" w:rsidRDefault="002C3015" w:rsidP="002C3015">
      <w:pPr>
        <w:spacing w:after="0" w:line="240" w:lineRule="auto"/>
        <w:jc w:val="center"/>
        <w:rPr>
          <w:b/>
          <w:sz w:val="28"/>
          <w:szCs w:val="28"/>
        </w:rPr>
      </w:pPr>
    </w:p>
    <w:p w14:paraId="0B4103D8" w14:textId="77777777" w:rsidR="002C3015" w:rsidRDefault="002C3015" w:rsidP="002C3015">
      <w:pPr>
        <w:spacing w:after="0" w:line="240" w:lineRule="auto"/>
        <w:jc w:val="center"/>
        <w:rPr>
          <w:b/>
          <w:sz w:val="28"/>
          <w:szCs w:val="28"/>
        </w:rPr>
      </w:pPr>
      <w:hyperlink r:id="rId10" w:history="1">
        <w:r>
          <w:rPr>
            <w:rStyle w:val="Hipervnculo"/>
            <w:b/>
            <w:sz w:val="28"/>
            <w:szCs w:val="28"/>
          </w:rPr>
          <w:t>NOTAS DE GESTIÓN ADMINISTRATIVA</w:t>
        </w:r>
      </w:hyperlink>
    </w:p>
    <w:p w14:paraId="583D2246" w14:textId="77777777" w:rsidR="002C3015" w:rsidRDefault="002C3015" w:rsidP="002C3015">
      <w:pPr>
        <w:spacing w:after="0" w:line="240" w:lineRule="auto"/>
        <w:jc w:val="both"/>
        <w:rPr>
          <w:b/>
        </w:rPr>
      </w:pPr>
    </w:p>
    <w:p w14:paraId="3C58C919" w14:textId="77777777" w:rsidR="002C3015" w:rsidRDefault="002C3015" w:rsidP="002C3015">
      <w:pPr>
        <w:spacing w:after="0" w:line="240" w:lineRule="auto"/>
        <w:jc w:val="both"/>
      </w:pPr>
    </w:p>
    <w:p w14:paraId="35278C9D" w14:textId="77777777" w:rsidR="002C3015" w:rsidRDefault="002C3015" w:rsidP="002C3015">
      <w:pPr>
        <w:spacing w:after="0" w:line="240" w:lineRule="auto"/>
        <w:jc w:val="both"/>
      </w:pPr>
      <w:r>
        <w:t>Los Estados Financieros de los entes públicos, proveen de información financiera a los principales usuarios de la misma, al Congreso y a los ciudadanos.</w:t>
      </w:r>
      <w:r>
        <w:tab/>
      </w:r>
      <w:r>
        <w:tab/>
      </w:r>
      <w:r>
        <w:tab/>
      </w:r>
    </w:p>
    <w:p w14:paraId="494A3648" w14:textId="77777777" w:rsidR="002C3015" w:rsidRDefault="002C3015" w:rsidP="002C3015">
      <w:pPr>
        <w:spacing w:after="0" w:line="240" w:lineRule="auto"/>
        <w:jc w:val="both"/>
      </w:pPr>
    </w:p>
    <w:p w14:paraId="3F113A6E" w14:textId="77777777" w:rsidR="002C3015" w:rsidRDefault="002C3015" w:rsidP="002C3015">
      <w:pPr>
        <w:spacing w:after="0" w:line="240" w:lineRule="auto"/>
        <w:jc w:val="both"/>
      </w:pPr>
      <w: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tab/>
      </w:r>
      <w:r>
        <w:tab/>
      </w:r>
      <w:r>
        <w:tab/>
      </w:r>
    </w:p>
    <w:p w14:paraId="12FB5260" w14:textId="77777777" w:rsidR="002C3015" w:rsidRDefault="002C3015" w:rsidP="002C3015">
      <w:pPr>
        <w:spacing w:after="0" w:line="240" w:lineRule="auto"/>
        <w:jc w:val="both"/>
      </w:pPr>
    </w:p>
    <w:p w14:paraId="4E93DA22" w14:textId="77777777" w:rsidR="002C3015" w:rsidRDefault="002C3015" w:rsidP="002C3015">
      <w:pPr>
        <w:spacing w:after="0" w:line="240" w:lineRule="auto"/>
        <w:jc w:val="both"/>
      </w:pPr>
      <w:r>
        <w:t>De esta manera, se informa y explica la respuesta del gobierno a las condiciones relacionadas con la información financiera de cada período de gestión; además, de exponer aquellas políticas que podrían afectar la toma de decisiones en períodos posteriores.</w:t>
      </w:r>
      <w:r>
        <w:tab/>
      </w:r>
      <w:r>
        <w:tab/>
      </w:r>
      <w:r>
        <w:tab/>
      </w:r>
    </w:p>
    <w:p w14:paraId="1924191B" w14:textId="77777777" w:rsidR="002C3015" w:rsidRDefault="002C3015" w:rsidP="002C3015">
      <w:pPr>
        <w:pStyle w:val="Prrafodelista"/>
        <w:spacing w:after="0" w:line="240" w:lineRule="auto"/>
        <w:jc w:val="both"/>
      </w:pPr>
    </w:p>
    <w:p w14:paraId="18E3D09E" w14:textId="77777777" w:rsidR="002C3015" w:rsidRDefault="002C3015" w:rsidP="002C3015">
      <w:pPr>
        <w:pStyle w:val="Prrafodelista"/>
        <w:numPr>
          <w:ilvl w:val="0"/>
          <w:numId w:val="3"/>
        </w:numPr>
        <w:spacing w:after="0" w:line="240" w:lineRule="auto"/>
        <w:jc w:val="both"/>
      </w:pPr>
      <w:r>
        <w:t>Las notas de gestión administrativa deben contener los siguientes puntos:</w:t>
      </w:r>
    </w:p>
    <w:p w14:paraId="76C6EC86" w14:textId="77777777" w:rsidR="002C3015" w:rsidRDefault="002C3015" w:rsidP="002C3015">
      <w:pPr>
        <w:spacing w:after="0" w:line="240" w:lineRule="auto"/>
        <w:jc w:val="both"/>
        <w:rPr>
          <w:b/>
        </w:rPr>
      </w:pPr>
    </w:p>
    <w:p w14:paraId="486CDA8C" w14:textId="77777777" w:rsidR="002C3015" w:rsidRDefault="002C3015" w:rsidP="002C3015">
      <w:pPr>
        <w:spacing w:after="0" w:line="240" w:lineRule="auto"/>
        <w:jc w:val="both"/>
        <w:rPr>
          <w:b/>
        </w:rPr>
      </w:pPr>
    </w:p>
    <w:p w14:paraId="13090F18" w14:textId="77777777" w:rsidR="002C3015" w:rsidRDefault="002C3015" w:rsidP="002C3015">
      <w:pPr>
        <w:spacing w:after="0" w:line="240" w:lineRule="auto"/>
        <w:jc w:val="both"/>
      </w:pPr>
      <w:r>
        <w:rPr>
          <w:b/>
        </w:rPr>
        <w:t>1. Introducción:</w:t>
      </w:r>
      <w:r>
        <w:tab/>
      </w:r>
    </w:p>
    <w:p w14:paraId="5D94C437" w14:textId="77777777" w:rsidR="002C3015" w:rsidRDefault="002C3015" w:rsidP="002C3015">
      <w:pPr>
        <w:spacing w:after="0" w:line="240" w:lineRule="auto"/>
        <w:jc w:val="both"/>
      </w:pPr>
      <w:r>
        <w:t>Breve descripción de las actividades principales de la entidad.</w:t>
      </w:r>
    </w:p>
    <w:p w14:paraId="2F384A2C" w14:textId="77777777" w:rsidR="002C3015" w:rsidRDefault="002C3015" w:rsidP="002C3015">
      <w:pPr>
        <w:spacing w:after="0" w:line="240" w:lineRule="auto"/>
        <w:jc w:val="both"/>
      </w:pPr>
    </w:p>
    <w:p w14:paraId="1D824BCF" w14:textId="77777777" w:rsidR="002C3015" w:rsidRDefault="002C3015" w:rsidP="002C3015">
      <w:pPr>
        <w:spacing w:after="0" w:line="240" w:lineRule="auto"/>
        <w:jc w:val="both"/>
      </w:pPr>
      <w:r>
        <w:t>Atender las necesidades de las familias y asistir a los grupos que se encuentran en situación de vulnerabilidad, a través de:</w:t>
      </w:r>
    </w:p>
    <w:p w14:paraId="2AA3052A" w14:textId="77777777" w:rsidR="002C3015" w:rsidRDefault="002C3015" w:rsidP="002C3015">
      <w:pPr>
        <w:spacing w:after="0" w:line="240" w:lineRule="auto"/>
        <w:jc w:val="both"/>
      </w:pPr>
    </w:p>
    <w:p w14:paraId="4B09E23E" w14:textId="77777777" w:rsidR="002C3015" w:rsidRDefault="002C3015" w:rsidP="002C3015">
      <w:pPr>
        <w:spacing w:after="0" w:line="240" w:lineRule="auto"/>
        <w:jc w:val="both"/>
        <w:rPr>
          <w:b/>
        </w:rPr>
      </w:pPr>
      <w:r>
        <w:rPr>
          <w:b/>
        </w:rPr>
        <w:t>Asesoría jurídica.</w:t>
      </w:r>
    </w:p>
    <w:p w14:paraId="55393106" w14:textId="77777777" w:rsidR="002C3015" w:rsidRDefault="002C3015" w:rsidP="002C3015">
      <w:pPr>
        <w:spacing w:after="0" w:line="240" w:lineRule="auto"/>
        <w:ind w:left="720"/>
        <w:jc w:val="both"/>
      </w:pPr>
    </w:p>
    <w:p w14:paraId="0E1A9E7B" w14:textId="77777777" w:rsidR="002C3015" w:rsidRDefault="002C3015" w:rsidP="002C3015">
      <w:pPr>
        <w:numPr>
          <w:ilvl w:val="0"/>
          <w:numId w:val="4"/>
        </w:numPr>
        <w:spacing w:after="0" w:line="240" w:lineRule="auto"/>
        <w:jc w:val="both"/>
      </w:pPr>
      <w:r>
        <w:t>Pensiones alimenticias</w:t>
      </w:r>
    </w:p>
    <w:p w14:paraId="2E3E8C5B" w14:textId="77777777" w:rsidR="002C3015" w:rsidRDefault="002C3015" w:rsidP="002C3015">
      <w:pPr>
        <w:numPr>
          <w:ilvl w:val="0"/>
          <w:numId w:val="4"/>
        </w:numPr>
        <w:spacing w:after="0" w:line="240" w:lineRule="auto"/>
        <w:jc w:val="both"/>
      </w:pPr>
      <w:r>
        <w:t>Rectificación de actas</w:t>
      </w:r>
    </w:p>
    <w:p w14:paraId="309B5753" w14:textId="77777777" w:rsidR="002C3015" w:rsidRDefault="002C3015" w:rsidP="002C3015">
      <w:pPr>
        <w:numPr>
          <w:ilvl w:val="0"/>
          <w:numId w:val="4"/>
        </w:numPr>
        <w:spacing w:after="0" w:line="240" w:lineRule="auto"/>
        <w:jc w:val="both"/>
      </w:pPr>
      <w:r>
        <w:t>Divorcio</w:t>
      </w:r>
    </w:p>
    <w:p w14:paraId="5271E3F1" w14:textId="77777777" w:rsidR="002C3015" w:rsidRDefault="002C3015" w:rsidP="002C3015">
      <w:pPr>
        <w:numPr>
          <w:ilvl w:val="0"/>
          <w:numId w:val="4"/>
        </w:numPr>
        <w:spacing w:after="0" w:line="240" w:lineRule="auto"/>
        <w:jc w:val="both"/>
      </w:pPr>
      <w:r>
        <w:t>Convivencia familiar</w:t>
      </w:r>
    </w:p>
    <w:p w14:paraId="764277C1" w14:textId="77777777" w:rsidR="002C3015" w:rsidRDefault="002C3015" w:rsidP="002C3015">
      <w:pPr>
        <w:numPr>
          <w:ilvl w:val="0"/>
          <w:numId w:val="4"/>
        </w:numPr>
        <w:spacing w:after="0" w:line="240" w:lineRule="auto"/>
        <w:jc w:val="both"/>
      </w:pPr>
      <w:r>
        <w:t>Adopción</w:t>
      </w:r>
    </w:p>
    <w:p w14:paraId="6EF913D5" w14:textId="77777777" w:rsidR="002C3015" w:rsidRDefault="002C3015" w:rsidP="002C3015">
      <w:pPr>
        <w:numPr>
          <w:ilvl w:val="0"/>
          <w:numId w:val="4"/>
        </w:numPr>
        <w:spacing w:after="0" w:line="240" w:lineRule="auto"/>
        <w:jc w:val="both"/>
      </w:pPr>
      <w:r>
        <w:t>Dispensa de Minoría de Edad</w:t>
      </w:r>
    </w:p>
    <w:p w14:paraId="647AC1CC" w14:textId="77777777" w:rsidR="002C3015" w:rsidRDefault="002C3015" w:rsidP="002C3015">
      <w:pPr>
        <w:numPr>
          <w:ilvl w:val="0"/>
          <w:numId w:val="4"/>
        </w:numPr>
        <w:spacing w:after="0" w:line="240" w:lineRule="auto"/>
        <w:jc w:val="both"/>
      </w:pPr>
      <w:r>
        <w:t>Brigadas Jurídicas</w:t>
      </w:r>
    </w:p>
    <w:p w14:paraId="54698CD8" w14:textId="77777777" w:rsidR="002C3015" w:rsidRDefault="002C3015" w:rsidP="002C3015">
      <w:pPr>
        <w:spacing w:after="0" w:line="240" w:lineRule="auto"/>
        <w:jc w:val="both"/>
      </w:pPr>
    </w:p>
    <w:p w14:paraId="704D1D39" w14:textId="77777777" w:rsidR="002C3015" w:rsidRDefault="002C3015" w:rsidP="002C3015">
      <w:pPr>
        <w:spacing w:after="0" w:line="240" w:lineRule="auto"/>
        <w:jc w:val="both"/>
        <w:rPr>
          <w:b/>
        </w:rPr>
      </w:pPr>
      <w:r>
        <w:rPr>
          <w:b/>
        </w:rPr>
        <w:t>Acciones a favor de la Infancia</w:t>
      </w:r>
    </w:p>
    <w:p w14:paraId="5966FCFB" w14:textId="77777777" w:rsidR="002C3015" w:rsidRDefault="002C3015" w:rsidP="002C3015">
      <w:pPr>
        <w:spacing w:after="0" w:line="240" w:lineRule="auto"/>
        <w:jc w:val="both"/>
        <w:rPr>
          <w:b/>
        </w:rPr>
      </w:pPr>
    </w:p>
    <w:p w14:paraId="5F040AF7" w14:textId="77777777" w:rsidR="002C3015" w:rsidRDefault="002C3015" w:rsidP="002C3015">
      <w:pPr>
        <w:numPr>
          <w:ilvl w:val="0"/>
          <w:numId w:val="5"/>
        </w:numPr>
        <w:spacing w:after="0" w:line="240" w:lineRule="auto"/>
        <w:jc w:val="both"/>
      </w:pPr>
      <w:r>
        <w:t>Becas PREVERP para niños de 6-17 años 11 meses</w:t>
      </w:r>
    </w:p>
    <w:p w14:paraId="39258125" w14:textId="77777777" w:rsidR="002C3015" w:rsidRDefault="002C3015" w:rsidP="002C3015">
      <w:pPr>
        <w:numPr>
          <w:ilvl w:val="0"/>
          <w:numId w:val="5"/>
        </w:numPr>
        <w:spacing w:after="0" w:line="240" w:lineRule="auto"/>
        <w:jc w:val="both"/>
      </w:pPr>
      <w:r>
        <w:t>Talleres, conferencias y capacitaciones</w:t>
      </w:r>
    </w:p>
    <w:p w14:paraId="6ED832FE" w14:textId="77777777" w:rsidR="002C3015" w:rsidRDefault="002C3015" w:rsidP="002C3015">
      <w:pPr>
        <w:spacing w:after="0" w:line="240" w:lineRule="auto"/>
        <w:jc w:val="both"/>
      </w:pPr>
    </w:p>
    <w:p w14:paraId="77293035" w14:textId="77777777" w:rsidR="002C3015" w:rsidRDefault="002C3015" w:rsidP="002C3015">
      <w:pPr>
        <w:spacing w:after="0" w:line="240" w:lineRule="auto"/>
        <w:jc w:val="both"/>
      </w:pPr>
    </w:p>
    <w:p w14:paraId="022B5DDD" w14:textId="77777777" w:rsidR="002C3015" w:rsidRDefault="002C3015" w:rsidP="002C3015">
      <w:pPr>
        <w:spacing w:after="0" w:line="240" w:lineRule="auto"/>
        <w:jc w:val="both"/>
        <w:rPr>
          <w:b/>
        </w:rPr>
      </w:pPr>
    </w:p>
    <w:p w14:paraId="54BC9D75" w14:textId="77777777" w:rsidR="002C3015" w:rsidRDefault="002C3015" w:rsidP="002C3015">
      <w:pPr>
        <w:spacing w:after="0" w:line="240" w:lineRule="auto"/>
        <w:jc w:val="both"/>
        <w:rPr>
          <w:b/>
        </w:rPr>
      </w:pPr>
    </w:p>
    <w:p w14:paraId="62F177DB" w14:textId="77777777" w:rsidR="002C3015" w:rsidRDefault="002C3015" w:rsidP="002C3015">
      <w:pPr>
        <w:spacing w:after="0" w:line="240" w:lineRule="auto"/>
        <w:jc w:val="both"/>
        <w:rPr>
          <w:b/>
        </w:rPr>
      </w:pPr>
    </w:p>
    <w:p w14:paraId="6490020B" w14:textId="77777777" w:rsidR="002C3015" w:rsidRDefault="002C3015" w:rsidP="002C3015">
      <w:pPr>
        <w:spacing w:after="0" w:line="240" w:lineRule="auto"/>
        <w:jc w:val="both"/>
        <w:rPr>
          <w:b/>
        </w:rPr>
      </w:pPr>
      <w:r>
        <w:rPr>
          <w:b/>
        </w:rPr>
        <w:lastRenderedPageBreak/>
        <w:t>Adultos mayores y participación social</w:t>
      </w:r>
    </w:p>
    <w:p w14:paraId="03AB5902" w14:textId="77777777" w:rsidR="002C3015" w:rsidRDefault="002C3015" w:rsidP="002C3015">
      <w:pPr>
        <w:numPr>
          <w:ilvl w:val="0"/>
          <w:numId w:val="6"/>
        </w:numPr>
        <w:spacing w:after="0" w:line="240" w:lineRule="auto"/>
        <w:jc w:val="both"/>
      </w:pPr>
      <w:r>
        <w:t>Actividades para que tengan un envejecimiento activo, adultos mayores de 60 años.</w:t>
      </w:r>
    </w:p>
    <w:p w14:paraId="5F82629D" w14:textId="77777777" w:rsidR="002C3015" w:rsidRDefault="002C3015" w:rsidP="002C3015">
      <w:pPr>
        <w:numPr>
          <w:ilvl w:val="0"/>
          <w:numId w:val="6"/>
        </w:numPr>
        <w:spacing w:after="0" w:line="240" w:lineRule="auto"/>
        <w:jc w:val="both"/>
      </w:pPr>
      <w:r>
        <w:t>Taller de manualidades.</w:t>
      </w:r>
    </w:p>
    <w:p w14:paraId="280E066A" w14:textId="77777777" w:rsidR="002C3015" w:rsidRDefault="002C3015" w:rsidP="002C3015">
      <w:pPr>
        <w:numPr>
          <w:ilvl w:val="0"/>
          <w:numId w:val="6"/>
        </w:numPr>
        <w:spacing w:after="0" w:line="240" w:lineRule="auto"/>
        <w:jc w:val="both"/>
      </w:pPr>
      <w:r>
        <w:t>Taller de canto.</w:t>
      </w:r>
    </w:p>
    <w:p w14:paraId="3D18E122" w14:textId="77777777" w:rsidR="002C3015" w:rsidRDefault="002C3015" w:rsidP="002C3015">
      <w:pPr>
        <w:numPr>
          <w:ilvl w:val="0"/>
          <w:numId w:val="6"/>
        </w:numPr>
        <w:spacing w:after="0" w:line="240" w:lineRule="auto"/>
        <w:jc w:val="both"/>
      </w:pPr>
      <w:r>
        <w:t>Taller de baile.</w:t>
      </w:r>
    </w:p>
    <w:p w14:paraId="7E8199E8" w14:textId="77777777" w:rsidR="002C3015" w:rsidRDefault="002C3015" w:rsidP="002C3015">
      <w:pPr>
        <w:numPr>
          <w:ilvl w:val="0"/>
          <w:numId w:val="6"/>
        </w:numPr>
        <w:spacing w:after="0" w:line="240" w:lineRule="auto"/>
        <w:jc w:val="both"/>
      </w:pPr>
      <w:r>
        <w:t xml:space="preserve">Campaña de dotación de cobijas (en el mes de </w:t>
      </w:r>
      <w:proofErr w:type="gramStart"/>
      <w:r>
        <w:t>Noviembre</w:t>
      </w:r>
      <w:proofErr w:type="gramEnd"/>
      <w:r>
        <w:t>).</w:t>
      </w:r>
    </w:p>
    <w:p w14:paraId="4CFA6133" w14:textId="77777777" w:rsidR="002C3015" w:rsidRDefault="002C3015" w:rsidP="002C3015">
      <w:pPr>
        <w:numPr>
          <w:ilvl w:val="0"/>
          <w:numId w:val="6"/>
        </w:numPr>
        <w:spacing w:after="0" w:line="240" w:lineRule="auto"/>
        <w:jc w:val="both"/>
      </w:pPr>
      <w:r>
        <w:t>Proyectos productivos tales como la producción y mantenimiento de invernadero y hurto familiar.</w:t>
      </w:r>
    </w:p>
    <w:p w14:paraId="3C6FCE8C" w14:textId="77777777" w:rsidR="002C3015" w:rsidRDefault="002C3015" w:rsidP="002C3015">
      <w:pPr>
        <w:numPr>
          <w:ilvl w:val="0"/>
          <w:numId w:val="6"/>
        </w:numPr>
        <w:spacing w:after="0" w:line="240" w:lineRule="auto"/>
        <w:jc w:val="both"/>
      </w:pPr>
      <w:r>
        <w:t>Activación física.</w:t>
      </w:r>
    </w:p>
    <w:p w14:paraId="2853B5B7" w14:textId="77777777" w:rsidR="002C3015" w:rsidRDefault="002C3015" w:rsidP="002C3015">
      <w:pPr>
        <w:numPr>
          <w:ilvl w:val="0"/>
          <w:numId w:val="6"/>
        </w:numPr>
        <w:spacing w:after="0" w:line="240" w:lineRule="auto"/>
        <w:jc w:val="both"/>
      </w:pPr>
      <w:r>
        <w:t>Actividades para el deterioro cognitivo.</w:t>
      </w:r>
    </w:p>
    <w:p w14:paraId="2E6EF3B1" w14:textId="77777777" w:rsidR="002C3015" w:rsidRDefault="002C3015" w:rsidP="002C3015">
      <w:pPr>
        <w:numPr>
          <w:ilvl w:val="0"/>
          <w:numId w:val="6"/>
        </w:numPr>
        <w:spacing w:after="0" w:line="240" w:lineRule="auto"/>
        <w:jc w:val="both"/>
      </w:pPr>
      <w:r>
        <w:t>El invernadero y el huerto para producir alimentos que consumen los adultos mayores del Centro Gerontológico.</w:t>
      </w:r>
    </w:p>
    <w:p w14:paraId="71878857" w14:textId="77777777" w:rsidR="002C3015" w:rsidRDefault="002C3015" w:rsidP="002C3015">
      <w:pPr>
        <w:spacing w:after="0" w:line="240" w:lineRule="auto"/>
        <w:jc w:val="both"/>
      </w:pPr>
    </w:p>
    <w:p w14:paraId="778676E6" w14:textId="77777777" w:rsidR="002C3015" w:rsidRDefault="002C3015" w:rsidP="002C3015">
      <w:pPr>
        <w:spacing w:after="0" w:line="240" w:lineRule="auto"/>
        <w:jc w:val="both"/>
        <w:rPr>
          <w:b/>
        </w:rPr>
      </w:pPr>
      <w:r>
        <w:rPr>
          <w:b/>
        </w:rPr>
        <w:t>Trabajo social</w:t>
      </w:r>
    </w:p>
    <w:p w14:paraId="7C8C5B26" w14:textId="77777777" w:rsidR="002C3015" w:rsidRDefault="002C3015" w:rsidP="002C3015">
      <w:pPr>
        <w:numPr>
          <w:ilvl w:val="0"/>
          <w:numId w:val="7"/>
        </w:numPr>
        <w:spacing w:after="0" w:line="240" w:lineRule="auto"/>
        <w:jc w:val="both"/>
      </w:pPr>
      <w:r>
        <w:t>Platicas preventivas</w:t>
      </w:r>
    </w:p>
    <w:p w14:paraId="2F91BBEA" w14:textId="77777777" w:rsidR="002C3015" w:rsidRDefault="002C3015" w:rsidP="002C3015">
      <w:pPr>
        <w:numPr>
          <w:ilvl w:val="0"/>
          <w:numId w:val="7"/>
        </w:numPr>
        <w:spacing w:after="0" w:line="240" w:lineRule="auto"/>
        <w:jc w:val="both"/>
      </w:pPr>
      <w:r>
        <w:t>Cursos</w:t>
      </w:r>
    </w:p>
    <w:p w14:paraId="04E2C445" w14:textId="77777777" w:rsidR="002C3015" w:rsidRDefault="002C3015" w:rsidP="002C3015">
      <w:pPr>
        <w:numPr>
          <w:ilvl w:val="0"/>
          <w:numId w:val="7"/>
        </w:numPr>
        <w:spacing w:after="0" w:line="240" w:lineRule="auto"/>
        <w:jc w:val="both"/>
      </w:pPr>
      <w:r>
        <w:t>Gestión de apoyos económicos</w:t>
      </w:r>
    </w:p>
    <w:p w14:paraId="0A9050C1" w14:textId="77777777" w:rsidR="002C3015" w:rsidRDefault="002C3015" w:rsidP="002C3015">
      <w:pPr>
        <w:numPr>
          <w:ilvl w:val="0"/>
          <w:numId w:val="7"/>
        </w:numPr>
        <w:spacing w:after="0" w:line="240" w:lineRule="auto"/>
        <w:jc w:val="both"/>
      </w:pPr>
      <w:r>
        <w:t>Canalizaciones clínicas/hospitales/anexos</w:t>
      </w:r>
    </w:p>
    <w:p w14:paraId="5D76ACBE" w14:textId="77777777" w:rsidR="002C3015" w:rsidRDefault="002C3015" w:rsidP="002C3015">
      <w:pPr>
        <w:numPr>
          <w:ilvl w:val="0"/>
          <w:numId w:val="7"/>
        </w:numPr>
        <w:spacing w:after="0" w:line="240" w:lineRule="auto"/>
        <w:jc w:val="both"/>
      </w:pPr>
      <w:r>
        <w:t>Intervenciones</w:t>
      </w:r>
    </w:p>
    <w:p w14:paraId="2CCDCA71" w14:textId="77777777" w:rsidR="002C3015" w:rsidRDefault="002C3015" w:rsidP="002C3015">
      <w:pPr>
        <w:numPr>
          <w:ilvl w:val="0"/>
          <w:numId w:val="7"/>
        </w:numPr>
        <w:spacing w:after="0" w:line="240" w:lineRule="auto"/>
        <w:jc w:val="both"/>
      </w:pPr>
      <w:r>
        <w:t>Convenios</w:t>
      </w:r>
    </w:p>
    <w:p w14:paraId="6DDC2D96" w14:textId="77777777" w:rsidR="002C3015" w:rsidRDefault="002C3015" w:rsidP="002C3015">
      <w:pPr>
        <w:numPr>
          <w:ilvl w:val="0"/>
          <w:numId w:val="7"/>
        </w:numPr>
        <w:spacing w:after="0" w:line="240" w:lineRule="auto"/>
        <w:jc w:val="both"/>
      </w:pPr>
      <w:r>
        <w:t>Gestiones con instituciones para bolsas de diálisis, carriolas especiales, pañales y sillas de ruedas</w:t>
      </w:r>
    </w:p>
    <w:p w14:paraId="32CDB9D8" w14:textId="77777777" w:rsidR="002C3015" w:rsidRDefault="002C3015" w:rsidP="002C3015">
      <w:pPr>
        <w:numPr>
          <w:ilvl w:val="0"/>
          <w:numId w:val="7"/>
        </w:numPr>
        <w:spacing w:after="0" w:line="240" w:lineRule="auto"/>
        <w:jc w:val="both"/>
      </w:pPr>
      <w:r>
        <w:t>Apoyos de medicamentos.</w:t>
      </w:r>
    </w:p>
    <w:p w14:paraId="195F721B" w14:textId="77777777" w:rsidR="002C3015" w:rsidRDefault="002C3015" w:rsidP="002C3015">
      <w:pPr>
        <w:numPr>
          <w:ilvl w:val="0"/>
          <w:numId w:val="7"/>
        </w:numPr>
        <w:spacing w:after="0" w:line="240" w:lineRule="auto"/>
        <w:jc w:val="both"/>
      </w:pPr>
      <w:r>
        <w:t>Campañas visuales y auditivas.</w:t>
      </w:r>
    </w:p>
    <w:p w14:paraId="7DA93917" w14:textId="77777777" w:rsidR="002C3015" w:rsidRDefault="002C3015" w:rsidP="002C3015">
      <w:pPr>
        <w:spacing w:after="0" w:line="240" w:lineRule="auto"/>
        <w:jc w:val="both"/>
        <w:rPr>
          <w:b/>
        </w:rPr>
      </w:pPr>
    </w:p>
    <w:p w14:paraId="60002BE7" w14:textId="77777777" w:rsidR="002C3015" w:rsidRDefault="002C3015" w:rsidP="002C3015">
      <w:pPr>
        <w:spacing w:after="0" w:line="240" w:lineRule="auto"/>
        <w:jc w:val="both"/>
        <w:rPr>
          <w:b/>
        </w:rPr>
      </w:pPr>
      <w:r>
        <w:rPr>
          <w:b/>
        </w:rPr>
        <w:t>Atención médica</w:t>
      </w:r>
    </w:p>
    <w:p w14:paraId="01A12333" w14:textId="77777777" w:rsidR="002C3015" w:rsidRDefault="002C3015" w:rsidP="002C3015">
      <w:pPr>
        <w:numPr>
          <w:ilvl w:val="0"/>
          <w:numId w:val="8"/>
        </w:numPr>
        <w:spacing w:after="0" w:line="240" w:lineRule="auto"/>
        <w:jc w:val="both"/>
      </w:pPr>
      <w:r>
        <w:t>Psicología General</w:t>
      </w:r>
    </w:p>
    <w:p w14:paraId="1DD00CAF" w14:textId="77777777" w:rsidR="002C3015" w:rsidRDefault="002C3015" w:rsidP="002C3015">
      <w:pPr>
        <w:numPr>
          <w:ilvl w:val="0"/>
          <w:numId w:val="8"/>
        </w:numPr>
        <w:spacing w:after="0" w:line="240" w:lineRule="auto"/>
        <w:jc w:val="both"/>
      </w:pPr>
      <w:r>
        <w:t>Terapia Ocupacional</w:t>
      </w:r>
    </w:p>
    <w:p w14:paraId="51834F0B" w14:textId="77777777" w:rsidR="002C3015" w:rsidRDefault="002C3015" w:rsidP="002C3015">
      <w:pPr>
        <w:numPr>
          <w:ilvl w:val="0"/>
          <w:numId w:val="8"/>
        </w:numPr>
        <w:spacing w:after="0" w:line="240" w:lineRule="auto"/>
        <w:jc w:val="both"/>
      </w:pPr>
      <w:r>
        <w:t>Terapia Física</w:t>
      </w:r>
    </w:p>
    <w:p w14:paraId="357C4A8D" w14:textId="77777777" w:rsidR="002C3015" w:rsidRDefault="002C3015" w:rsidP="002C3015">
      <w:pPr>
        <w:numPr>
          <w:ilvl w:val="0"/>
          <w:numId w:val="8"/>
        </w:numPr>
        <w:spacing w:after="0" w:line="240" w:lineRule="auto"/>
        <w:jc w:val="both"/>
      </w:pPr>
      <w:r>
        <w:t>Terapia de Lenguaje</w:t>
      </w:r>
    </w:p>
    <w:p w14:paraId="7C44D471" w14:textId="77777777" w:rsidR="002C3015" w:rsidRDefault="002C3015" w:rsidP="002C3015">
      <w:pPr>
        <w:spacing w:after="0" w:line="240" w:lineRule="auto"/>
        <w:jc w:val="both"/>
      </w:pPr>
    </w:p>
    <w:p w14:paraId="7796EF5B" w14:textId="77777777" w:rsidR="002C3015" w:rsidRDefault="002C3015" w:rsidP="002C3015">
      <w:pPr>
        <w:spacing w:after="0" w:line="240" w:lineRule="auto"/>
        <w:jc w:val="both"/>
        <w:rPr>
          <w:b/>
        </w:rPr>
      </w:pPr>
      <w:r>
        <w:rPr>
          <w:b/>
        </w:rPr>
        <w:t xml:space="preserve">Vivienda “MI CASA </w:t>
      </w:r>
      <w:proofErr w:type="spellStart"/>
      <w:r>
        <w:rPr>
          <w:b/>
        </w:rPr>
        <w:t>DIFerente</w:t>
      </w:r>
      <w:proofErr w:type="spellEnd"/>
      <w:r>
        <w:rPr>
          <w:b/>
        </w:rPr>
        <w:t xml:space="preserve"> con valores”</w:t>
      </w:r>
    </w:p>
    <w:p w14:paraId="74695D15" w14:textId="77777777" w:rsidR="002C3015" w:rsidRDefault="002C3015" w:rsidP="002C3015">
      <w:pPr>
        <w:numPr>
          <w:ilvl w:val="0"/>
          <w:numId w:val="8"/>
        </w:numPr>
        <w:spacing w:after="0" w:line="240" w:lineRule="auto"/>
        <w:jc w:val="both"/>
      </w:pPr>
      <w:r>
        <w:t>Mi casa diferente en su modalidad unifamiliar sin barreras.</w:t>
      </w:r>
    </w:p>
    <w:p w14:paraId="0924E58B" w14:textId="77777777" w:rsidR="002C3015" w:rsidRDefault="002C3015" w:rsidP="002C3015">
      <w:pPr>
        <w:numPr>
          <w:ilvl w:val="0"/>
          <w:numId w:val="8"/>
        </w:numPr>
        <w:spacing w:after="0" w:line="240" w:lineRule="auto"/>
        <w:jc w:val="both"/>
      </w:pPr>
      <w:r>
        <w:t>Mi casa diferente en su modalidad unifamiliar.</w:t>
      </w:r>
    </w:p>
    <w:p w14:paraId="6786C329" w14:textId="77777777" w:rsidR="002C3015" w:rsidRDefault="002C3015" w:rsidP="002C3015">
      <w:pPr>
        <w:spacing w:after="0" w:line="240" w:lineRule="auto"/>
        <w:jc w:val="both"/>
      </w:pPr>
    </w:p>
    <w:p w14:paraId="37F9E88B" w14:textId="77777777" w:rsidR="002C3015" w:rsidRDefault="002C3015" w:rsidP="002C3015">
      <w:pPr>
        <w:spacing w:after="0" w:line="240" w:lineRule="auto"/>
        <w:jc w:val="both"/>
        <w:rPr>
          <w:b/>
        </w:rPr>
      </w:pPr>
      <w:r>
        <w:rPr>
          <w:b/>
        </w:rPr>
        <w:t>Red móvil (comunidad diferente)</w:t>
      </w:r>
    </w:p>
    <w:p w14:paraId="095ADE83" w14:textId="77777777" w:rsidR="002C3015" w:rsidRDefault="002C3015" w:rsidP="002C3015">
      <w:pPr>
        <w:numPr>
          <w:ilvl w:val="0"/>
          <w:numId w:val="9"/>
        </w:numPr>
        <w:spacing w:after="0" w:line="240" w:lineRule="auto"/>
        <w:jc w:val="both"/>
      </w:pPr>
      <w:r>
        <w:t>Capacitaciones, pláticas sobre valores, autoestima, desarrollo de habilidades, activación física, alimentación, demostraciones tecnológicas.</w:t>
      </w:r>
    </w:p>
    <w:p w14:paraId="7E16FC09" w14:textId="77777777" w:rsidR="002C3015" w:rsidRDefault="002C3015" w:rsidP="002C3015">
      <w:pPr>
        <w:numPr>
          <w:ilvl w:val="0"/>
          <w:numId w:val="9"/>
        </w:numPr>
        <w:spacing w:after="0" w:line="240" w:lineRule="auto"/>
        <w:jc w:val="both"/>
      </w:pPr>
      <w:r>
        <w:t>Elaboración de estufas Ecológicas.</w:t>
      </w:r>
    </w:p>
    <w:p w14:paraId="52CFEB2A" w14:textId="77777777" w:rsidR="002C3015" w:rsidRDefault="002C3015" w:rsidP="002C3015">
      <w:pPr>
        <w:spacing w:after="0" w:line="240" w:lineRule="auto"/>
        <w:jc w:val="both"/>
      </w:pPr>
    </w:p>
    <w:p w14:paraId="0D7D9AE1" w14:textId="77777777" w:rsidR="002C3015" w:rsidRDefault="002C3015" w:rsidP="002C3015">
      <w:pPr>
        <w:spacing w:after="0" w:line="240" w:lineRule="auto"/>
        <w:jc w:val="both"/>
      </w:pPr>
    </w:p>
    <w:p w14:paraId="26AB5D71" w14:textId="77777777" w:rsidR="002C3015" w:rsidRDefault="002C3015" w:rsidP="002C3015">
      <w:pPr>
        <w:spacing w:after="0" w:line="240" w:lineRule="auto"/>
        <w:jc w:val="both"/>
        <w:rPr>
          <w:b/>
        </w:rPr>
      </w:pPr>
      <w:r>
        <w:rPr>
          <w:b/>
        </w:rPr>
        <w:t>Programas de Desayunos</w:t>
      </w:r>
    </w:p>
    <w:p w14:paraId="172C7844" w14:textId="77777777" w:rsidR="002C3015" w:rsidRDefault="002C3015" w:rsidP="002C3015">
      <w:pPr>
        <w:numPr>
          <w:ilvl w:val="0"/>
          <w:numId w:val="10"/>
        </w:numPr>
        <w:spacing w:after="0" w:line="240" w:lineRule="auto"/>
        <w:jc w:val="both"/>
      </w:pPr>
      <w:r>
        <w:t>Desayunos Escolares en escuelas</w:t>
      </w:r>
    </w:p>
    <w:p w14:paraId="200E95BB" w14:textId="77777777" w:rsidR="002C3015" w:rsidRDefault="002C3015" w:rsidP="002C3015">
      <w:pPr>
        <w:spacing w:after="0" w:line="240" w:lineRule="auto"/>
        <w:jc w:val="both"/>
        <w:rPr>
          <w:b/>
        </w:rPr>
      </w:pPr>
    </w:p>
    <w:p w14:paraId="6A92F648" w14:textId="77777777" w:rsidR="002C3015" w:rsidRDefault="002C3015" w:rsidP="002C3015">
      <w:pPr>
        <w:spacing w:after="0" w:line="240" w:lineRule="auto"/>
        <w:jc w:val="both"/>
        <w:rPr>
          <w:b/>
        </w:rPr>
      </w:pPr>
      <w:r>
        <w:rPr>
          <w:b/>
        </w:rPr>
        <w:t>Inclusión a la vida</w:t>
      </w:r>
    </w:p>
    <w:p w14:paraId="22FF0FB6" w14:textId="77777777" w:rsidR="002C3015" w:rsidRDefault="002C3015" w:rsidP="002C3015">
      <w:pPr>
        <w:numPr>
          <w:ilvl w:val="0"/>
          <w:numId w:val="10"/>
        </w:numPr>
        <w:spacing w:after="0" w:line="240" w:lineRule="auto"/>
        <w:jc w:val="both"/>
      </w:pPr>
      <w:r>
        <w:t>Clases de manejo de sillas</w:t>
      </w:r>
    </w:p>
    <w:p w14:paraId="2E0A6DA5" w14:textId="77777777" w:rsidR="002C3015" w:rsidRDefault="002C3015" w:rsidP="002C3015">
      <w:pPr>
        <w:numPr>
          <w:ilvl w:val="0"/>
          <w:numId w:val="10"/>
        </w:numPr>
        <w:spacing w:after="0" w:line="240" w:lineRule="auto"/>
        <w:jc w:val="both"/>
      </w:pPr>
      <w:r>
        <w:t>Educación básica</w:t>
      </w:r>
    </w:p>
    <w:p w14:paraId="611D1314" w14:textId="77777777" w:rsidR="002C3015" w:rsidRDefault="002C3015" w:rsidP="002C3015">
      <w:pPr>
        <w:numPr>
          <w:ilvl w:val="0"/>
          <w:numId w:val="10"/>
        </w:numPr>
        <w:spacing w:after="0" w:line="240" w:lineRule="auto"/>
        <w:jc w:val="both"/>
      </w:pPr>
      <w:r>
        <w:t>Apoyos Funcionales</w:t>
      </w:r>
    </w:p>
    <w:p w14:paraId="3371D2B0" w14:textId="77777777" w:rsidR="002C3015" w:rsidRDefault="002C3015" w:rsidP="002C3015">
      <w:pPr>
        <w:numPr>
          <w:ilvl w:val="0"/>
          <w:numId w:val="10"/>
        </w:numPr>
        <w:spacing w:after="0" w:line="240" w:lineRule="auto"/>
        <w:jc w:val="both"/>
      </w:pPr>
      <w:r>
        <w:t>Credencial de Discapacidad</w:t>
      </w:r>
    </w:p>
    <w:p w14:paraId="30AC7D69" w14:textId="77777777" w:rsidR="002C3015" w:rsidRDefault="002C3015" w:rsidP="002C3015">
      <w:pPr>
        <w:numPr>
          <w:ilvl w:val="0"/>
          <w:numId w:val="10"/>
        </w:numPr>
        <w:spacing w:after="0" w:line="240" w:lineRule="auto"/>
        <w:jc w:val="both"/>
      </w:pPr>
      <w:r>
        <w:t>Talleres de manualidades</w:t>
      </w:r>
    </w:p>
    <w:p w14:paraId="6453E5F5" w14:textId="77777777" w:rsidR="002C3015" w:rsidRDefault="002C3015" w:rsidP="002C3015">
      <w:pPr>
        <w:numPr>
          <w:ilvl w:val="0"/>
          <w:numId w:val="10"/>
        </w:numPr>
        <w:spacing w:after="0" w:line="240" w:lineRule="auto"/>
        <w:jc w:val="both"/>
      </w:pPr>
      <w:r>
        <w:lastRenderedPageBreak/>
        <w:t>Búsqueda de empleo a personas aptas.</w:t>
      </w:r>
    </w:p>
    <w:p w14:paraId="01A9C66B" w14:textId="77777777" w:rsidR="002C3015" w:rsidRDefault="002C3015" w:rsidP="002C3015">
      <w:pPr>
        <w:numPr>
          <w:ilvl w:val="0"/>
          <w:numId w:val="10"/>
        </w:numPr>
        <w:spacing w:after="0" w:line="240" w:lineRule="auto"/>
        <w:jc w:val="both"/>
      </w:pPr>
      <w:r>
        <w:t>Becas</w:t>
      </w:r>
    </w:p>
    <w:p w14:paraId="692DA540" w14:textId="77777777" w:rsidR="002C3015" w:rsidRDefault="002C3015" w:rsidP="002C3015">
      <w:pPr>
        <w:spacing w:after="0" w:line="240" w:lineRule="auto"/>
        <w:jc w:val="both"/>
        <w:rPr>
          <w:b/>
        </w:rPr>
      </w:pPr>
    </w:p>
    <w:p w14:paraId="172972CD" w14:textId="77777777" w:rsidR="002C3015" w:rsidRDefault="002C3015" w:rsidP="002C3015">
      <w:pPr>
        <w:spacing w:after="0" w:line="240" w:lineRule="auto"/>
        <w:jc w:val="both"/>
        <w:rPr>
          <w:b/>
        </w:rPr>
      </w:pPr>
      <w:r>
        <w:rPr>
          <w:b/>
        </w:rPr>
        <w:t>Centro para la Atención de Violencia Intrafamiliar</w:t>
      </w:r>
    </w:p>
    <w:p w14:paraId="2C25ECA7" w14:textId="77777777" w:rsidR="002C3015" w:rsidRDefault="002C3015" w:rsidP="002C3015">
      <w:pPr>
        <w:numPr>
          <w:ilvl w:val="0"/>
          <w:numId w:val="11"/>
        </w:numPr>
        <w:spacing w:after="0" w:line="240" w:lineRule="auto"/>
        <w:jc w:val="both"/>
      </w:pPr>
      <w:r>
        <w:t>Orientación para personas que sufran violencia intrafamiliar, educativa, laboral y comunitaria</w:t>
      </w:r>
    </w:p>
    <w:p w14:paraId="45F495C3" w14:textId="77777777" w:rsidR="002C3015" w:rsidRDefault="002C3015" w:rsidP="002C3015">
      <w:pPr>
        <w:numPr>
          <w:ilvl w:val="0"/>
          <w:numId w:val="11"/>
        </w:numPr>
        <w:spacing w:after="0" w:line="240" w:lineRule="auto"/>
        <w:jc w:val="both"/>
      </w:pPr>
      <w:r>
        <w:t>Talleres, conferencias</w:t>
      </w:r>
    </w:p>
    <w:p w14:paraId="53224489" w14:textId="77777777" w:rsidR="002C3015" w:rsidRDefault="002C3015" w:rsidP="002C3015">
      <w:pPr>
        <w:spacing w:after="0" w:line="240" w:lineRule="auto"/>
        <w:jc w:val="both"/>
        <w:rPr>
          <w:b/>
        </w:rPr>
      </w:pPr>
    </w:p>
    <w:p w14:paraId="64AC2EC8" w14:textId="77777777" w:rsidR="002C3015" w:rsidRDefault="002C3015" w:rsidP="002C3015">
      <w:pPr>
        <w:spacing w:after="0" w:line="240" w:lineRule="auto"/>
        <w:jc w:val="both"/>
        <w:rPr>
          <w:b/>
        </w:rPr>
      </w:pPr>
      <w:r>
        <w:rPr>
          <w:b/>
        </w:rPr>
        <w:t>Caravanas Familiares.</w:t>
      </w:r>
    </w:p>
    <w:p w14:paraId="3C8BA7E4" w14:textId="77777777" w:rsidR="002C3015" w:rsidRDefault="002C3015" w:rsidP="002C3015">
      <w:pPr>
        <w:spacing w:after="0" w:line="240" w:lineRule="auto"/>
        <w:jc w:val="both"/>
        <w:rPr>
          <w:b/>
        </w:rPr>
      </w:pPr>
    </w:p>
    <w:p w14:paraId="54B4AB9F" w14:textId="77777777" w:rsidR="002C3015" w:rsidRDefault="002C3015" w:rsidP="002C3015">
      <w:pPr>
        <w:spacing w:after="0" w:line="240" w:lineRule="auto"/>
        <w:jc w:val="both"/>
        <w:rPr>
          <w:b/>
        </w:rPr>
      </w:pPr>
      <w:r>
        <w:rPr>
          <w:b/>
        </w:rPr>
        <w:t>Eventos Especiales.</w:t>
      </w:r>
    </w:p>
    <w:p w14:paraId="3228CBC7" w14:textId="77777777" w:rsidR="002C3015" w:rsidRDefault="002C3015" w:rsidP="002C3015">
      <w:pPr>
        <w:spacing w:after="0" w:line="240" w:lineRule="auto"/>
        <w:jc w:val="both"/>
      </w:pPr>
    </w:p>
    <w:p w14:paraId="621E630A" w14:textId="77777777" w:rsidR="002C3015" w:rsidRDefault="002C3015" w:rsidP="002C3015">
      <w:pPr>
        <w:spacing w:after="0" w:line="240" w:lineRule="auto"/>
        <w:jc w:val="both"/>
        <w:rPr>
          <w:b/>
        </w:rPr>
      </w:pPr>
      <w:r>
        <w:rPr>
          <w:b/>
        </w:rPr>
        <w:t>2. Describir el panorama Económico y Financiero:</w:t>
      </w:r>
      <w:r>
        <w:rPr>
          <w:b/>
        </w:rPr>
        <w:tab/>
      </w:r>
      <w:r>
        <w:rPr>
          <w:b/>
        </w:rPr>
        <w:tab/>
      </w:r>
      <w:r>
        <w:rPr>
          <w:b/>
        </w:rPr>
        <w:tab/>
      </w:r>
    </w:p>
    <w:p w14:paraId="42CA56FE" w14:textId="77777777" w:rsidR="002C3015" w:rsidRDefault="002C3015" w:rsidP="002C3015">
      <w:pPr>
        <w:spacing w:after="0" w:line="240" w:lineRule="auto"/>
        <w:jc w:val="both"/>
      </w:pPr>
    </w:p>
    <w:p w14:paraId="67781860" w14:textId="77777777" w:rsidR="002C3015" w:rsidRDefault="002C3015" w:rsidP="002C3015">
      <w:pPr>
        <w:spacing w:after="0" w:line="240" w:lineRule="auto"/>
        <w:jc w:val="both"/>
      </w:pPr>
      <w:r>
        <w:t>Se informará sobre las principales condiciones económico-financieras bajo las cuales el ente público estuvo operando; y las cuales influyeron en la toma de decisiones de la administración; tanto a nivel local como federal.</w:t>
      </w:r>
      <w:r>
        <w:tab/>
      </w:r>
    </w:p>
    <w:p w14:paraId="054C0D5F" w14:textId="77777777" w:rsidR="002C3015" w:rsidRDefault="002C3015" w:rsidP="002C3015">
      <w:pPr>
        <w:spacing w:after="0" w:line="24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9979A" w14:textId="77777777" w:rsidR="002C3015" w:rsidRDefault="002C3015" w:rsidP="002C3015">
      <w:pPr>
        <w:spacing w:after="0" w:line="240" w:lineRule="auto"/>
        <w:jc w:val="both"/>
        <w:rPr>
          <w:b/>
        </w:rPr>
      </w:pPr>
    </w:p>
    <w:p w14:paraId="7229E195" w14:textId="77777777" w:rsidR="002C3015" w:rsidRDefault="002C3015" w:rsidP="002C3015">
      <w:pPr>
        <w:spacing w:after="0" w:line="240" w:lineRule="auto"/>
        <w:jc w:val="both"/>
        <w:rPr>
          <w:b/>
        </w:rPr>
      </w:pPr>
    </w:p>
    <w:p w14:paraId="4BC00DE2" w14:textId="77777777" w:rsidR="002C3015" w:rsidRDefault="002C3015" w:rsidP="002C3015">
      <w:pPr>
        <w:spacing w:after="0" w:line="240" w:lineRule="auto"/>
        <w:jc w:val="both"/>
        <w:rPr>
          <w:b/>
        </w:rPr>
      </w:pPr>
      <w:r>
        <w:rPr>
          <w:b/>
        </w:rPr>
        <w:t>3. Autorización e Historia:</w:t>
      </w:r>
      <w:r>
        <w:rPr>
          <w:b/>
        </w:rPr>
        <w:tab/>
      </w:r>
      <w:r>
        <w:rPr>
          <w:b/>
        </w:rPr>
        <w:tab/>
      </w:r>
      <w:r>
        <w:rPr>
          <w:b/>
        </w:rPr>
        <w:tab/>
      </w:r>
    </w:p>
    <w:p w14:paraId="21E18194" w14:textId="77777777" w:rsidR="002C3015" w:rsidRDefault="002C3015" w:rsidP="002C3015">
      <w:pPr>
        <w:spacing w:after="0" w:line="240" w:lineRule="auto"/>
        <w:jc w:val="both"/>
      </w:pPr>
    </w:p>
    <w:p w14:paraId="6334C283" w14:textId="77777777" w:rsidR="002C3015" w:rsidRDefault="002C3015" w:rsidP="002C3015">
      <w:pPr>
        <w:spacing w:after="0" w:line="240" w:lineRule="auto"/>
        <w:jc w:val="both"/>
      </w:pPr>
      <w:r>
        <w:t>Se informará sobre:</w:t>
      </w:r>
    </w:p>
    <w:p w14:paraId="7A16FAD2" w14:textId="77777777" w:rsidR="002C3015" w:rsidRDefault="002C3015" w:rsidP="002C3015">
      <w:pPr>
        <w:spacing w:after="0" w:line="240" w:lineRule="auto"/>
        <w:jc w:val="both"/>
      </w:pPr>
    </w:p>
    <w:p w14:paraId="5EA14552" w14:textId="77777777" w:rsidR="002C3015" w:rsidRDefault="002C3015" w:rsidP="002C3015">
      <w:pPr>
        <w:numPr>
          <w:ilvl w:val="0"/>
          <w:numId w:val="12"/>
        </w:numPr>
        <w:spacing w:after="0" w:line="240" w:lineRule="auto"/>
        <w:jc w:val="both"/>
      </w:pPr>
      <w:r>
        <w:t>Fecha de creación del ente.</w:t>
      </w:r>
    </w:p>
    <w:p w14:paraId="6BED3E84" w14:textId="77777777" w:rsidR="002C3015" w:rsidRDefault="002C3015" w:rsidP="002C3015">
      <w:pPr>
        <w:spacing w:after="0" w:line="240" w:lineRule="auto"/>
        <w:ind w:left="720"/>
        <w:jc w:val="both"/>
      </w:pPr>
    </w:p>
    <w:p w14:paraId="07844518" w14:textId="77777777" w:rsidR="002C3015" w:rsidRDefault="002C3015" w:rsidP="002C3015">
      <w:pPr>
        <w:spacing w:after="0" w:line="240" w:lineRule="auto"/>
        <w:ind w:left="720"/>
        <w:jc w:val="both"/>
        <w:rPr>
          <w:u w:val="single"/>
        </w:rPr>
      </w:pPr>
      <w:r>
        <w:rPr>
          <w:u w:val="single"/>
        </w:rPr>
        <w:t>12 DE AGOSTO DE 1988 ______________________________________________________________________________________________________________________________________________________________</w:t>
      </w:r>
    </w:p>
    <w:p w14:paraId="785B5600" w14:textId="77777777" w:rsidR="002C3015" w:rsidRDefault="002C3015" w:rsidP="002C3015">
      <w:pPr>
        <w:spacing w:after="0" w:line="240" w:lineRule="auto"/>
        <w:jc w:val="both"/>
      </w:pPr>
    </w:p>
    <w:p w14:paraId="62FF2540" w14:textId="77777777" w:rsidR="002C3015" w:rsidRDefault="002C3015" w:rsidP="002C3015">
      <w:pPr>
        <w:spacing w:after="0" w:line="240" w:lineRule="auto"/>
        <w:jc w:val="both"/>
      </w:pPr>
    </w:p>
    <w:p w14:paraId="7144EDC6" w14:textId="77777777" w:rsidR="002C3015" w:rsidRDefault="002C3015" w:rsidP="002C3015">
      <w:pPr>
        <w:spacing w:after="0" w:line="240" w:lineRule="auto"/>
        <w:jc w:val="both"/>
      </w:pPr>
      <w:r>
        <w:rPr>
          <w:b/>
        </w:rPr>
        <w:t>b)</w:t>
      </w:r>
      <w:r>
        <w:t xml:space="preserve"> Principales cambios en su estructura (interna históricamente).</w:t>
      </w:r>
    </w:p>
    <w:p w14:paraId="7C62C9D9" w14:textId="77777777" w:rsidR="002C3015" w:rsidRDefault="002C3015" w:rsidP="002C3015">
      <w:pPr>
        <w:spacing w:after="0" w:line="240" w:lineRule="auto"/>
        <w:jc w:val="both"/>
        <w:rPr>
          <w:b/>
        </w:rPr>
      </w:pPr>
      <w:r>
        <w:t>_______________________________________________________________________________________________________________________________________________________________________________</w:t>
      </w:r>
    </w:p>
    <w:p w14:paraId="74E69306" w14:textId="77777777" w:rsidR="002C3015" w:rsidRDefault="002C3015" w:rsidP="002C3015">
      <w:pPr>
        <w:spacing w:after="0" w:line="240" w:lineRule="auto"/>
        <w:jc w:val="both"/>
        <w:rPr>
          <w:b/>
        </w:rPr>
      </w:pPr>
    </w:p>
    <w:p w14:paraId="4CA33D7F" w14:textId="77777777" w:rsidR="002C3015" w:rsidRDefault="002C3015" w:rsidP="002C3015">
      <w:pPr>
        <w:spacing w:after="0" w:line="240" w:lineRule="auto"/>
        <w:jc w:val="both"/>
        <w:rPr>
          <w:b/>
        </w:rPr>
      </w:pPr>
    </w:p>
    <w:p w14:paraId="2D7B15C4" w14:textId="77777777" w:rsidR="002C3015" w:rsidRDefault="002C3015" w:rsidP="002C3015">
      <w:pPr>
        <w:spacing w:after="0" w:line="240" w:lineRule="auto"/>
        <w:jc w:val="both"/>
        <w:rPr>
          <w:b/>
        </w:rPr>
      </w:pPr>
      <w:r>
        <w:rPr>
          <w:b/>
        </w:rPr>
        <w:t>4. Organización y Objeto Social:</w:t>
      </w:r>
      <w:r>
        <w:rPr>
          <w:b/>
        </w:rPr>
        <w:tab/>
      </w:r>
      <w:r>
        <w:rPr>
          <w:b/>
        </w:rPr>
        <w:tab/>
      </w:r>
      <w:r>
        <w:rPr>
          <w:b/>
        </w:rPr>
        <w:tab/>
      </w:r>
    </w:p>
    <w:p w14:paraId="65FED7DE" w14:textId="77777777" w:rsidR="002C3015" w:rsidRDefault="002C3015" w:rsidP="002C3015">
      <w:pPr>
        <w:spacing w:after="0" w:line="240" w:lineRule="auto"/>
        <w:jc w:val="both"/>
      </w:pPr>
    </w:p>
    <w:p w14:paraId="7CAC4D6A" w14:textId="77777777" w:rsidR="002C3015" w:rsidRDefault="002C3015" w:rsidP="002C3015">
      <w:pPr>
        <w:spacing w:after="0" w:line="240" w:lineRule="auto"/>
        <w:jc w:val="both"/>
      </w:pPr>
      <w:r>
        <w:t>Se informará sobre:</w:t>
      </w:r>
    </w:p>
    <w:p w14:paraId="7922DFAE" w14:textId="77777777" w:rsidR="002C3015" w:rsidRDefault="002C3015" w:rsidP="002C3015">
      <w:pPr>
        <w:spacing w:after="0" w:line="240" w:lineRule="auto"/>
        <w:jc w:val="both"/>
      </w:pPr>
    </w:p>
    <w:p w14:paraId="49EBFFEF" w14:textId="77777777" w:rsidR="002C3015" w:rsidRDefault="002C3015" w:rsidP="002C3015">
      <w:pPr>
        <w:spacing w:after="0" w:line="240" w:lineRule="auto"/>
        <w:jc w:val="both"/>
      </w:pPr>
      <w:r>
        <w:rPr>
          <w:b/>
        </w:rPr>
        <w:t>a)</w:t>
      </w:r>
      <w:r>
        <w:t xml:space="preserve"> Objeto social.</w:t>
      </w:r>
    </w:p>
    <w:p w14:paraId="7DC6590D" w14:textId="77777777" w:rsidR="002C3015" w:rsidRDefault="002C3015" w:rsidP="002C3015">
      <w:pPr>
        <w:spacing w:after="0" w:line="240" w:lineRule="auto"/>
        <w:jc w:val="both"/>
      </w:pPr>
    </w:p>
    <w:p w14:paraId="3D5330C6" w14:textId="2B09B119" w:rsidR="002C3015" w:rsidRDefault="002C3015" w:rsidP="002C3015">
      <w:pPr>
        <w:numPr>
          <w:ilvl w:val="0"/>
          <w:numId w:val="13"/>
        </w:numPr>
        <w:spacing w:beforeAutospacing="1" w:line="240" w:lineRule="auto"/>
        <w:rPr>
          <w:rFonts w:eastAsia="Times New Roman"/>
          <w:b/>
          <w:u w:val="single"/>
          <w:lang w:val="es-ES" w:eastAsia="es-MX"/>
        </w:rPr>
      </w:pPr>
      <w:r>
        <w:rPr>
          <w:noProof/>
          <w:lang w:eastAsia="es-MX"/>
        </w:rPr>
        <w:drawing>
          <wp:anchor distT="0" distB="0" distL="114300" distR="114300" simplePos="0" relativeHeight="251660288" behindDoc="1" locked="0" layoutInCell="1" allowOverlap="1" wp14:anchorId="1063735E" wp14:editId="4080DF77">
            <wp:simplePos x="0" y="0"/>
            <wp:positionH relativeFrom="column">
              <wp:posOffset>1957705</wp:posOffset>
            </wp:positionH>
            <wp:positionV relativeFrom="paragraph">
              <wp:posOffset>7911465</wp:posOffset>
            </wp:positionV>
            <wp:extent cx="4857750" cy="2714625"/>
            <wp:effectExtent l="0" t="0" r="0" b="9525"/>
            <wp:wrapNone/>
            <wp:docPr id="2" name="Imagen 2" descr="DIF ROMI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 ROMIT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714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u w:val="single"/>
          <w:lang w:val="es-ES" w:eastAsia="es-MX"/>
        </w:rPr>
        <w:t xml:space="preserve">V i s i </w:t>
      </w:r>
      <w:proofErr w:type="spellStart"/>
      <w:r>
        <w:rPr>
          <w:rFonts w:eastAsia="Times New Roman"/>
          <w:b/>
          <w:u w:val="single"/>
          <w:lang w:val="es-ES" w:eastAsia="es-MX"/>
        </w:rPr>
        <w:t>ó</w:t>
      </w:r>
      <w:proofErr w:type="spellEnd"/>
      <w:r>
        <w:rPr>
          <w:rFonts w:eastAsia="Times New Roman"/>
          <w:b/>
          <w:u w:val="single"/>
          <w:lang w:val="es-ES" w:eastAsia="es-MX"/>
        </w:rPr>
        <w:t xml:space="preserve"> n</w:t>
      </w:r>
    </w:p>
    <w:p w14:paraId="3B82E8E2" w14:textId="77777777" w:rsidR="002C3015" w:rsidRDefault="002C3015" w:rsidP="002C3015">
      <w:pPr>
        <w:pStyle w:val="textocarrusel"/>
        <w:ind w:left="284"/>
        <w:rPr>
          <w:rFonts w:ascii="Calibri" w:hAnsi="Calibri"/>
          <w:sz w:val="22"/>
          <w:szCs w:val="22"/>
          <w:u w:val="single"/>
          <w:lang w:val="es-ES"/>
        </w:rPr>
      </w:pPr>
      <w:r>
        <w:rPr>
          <w:rFonts w:ascii="Calibri" w:hAnsi="Calibri"/>
          <w:sz w:val="22"/>
          <w:szCs w:val="22"/>
          <w:u w:val="single"/>
          <w:lang w:val="es-ES"/>
        </w:rPr>
        <w:lastRenderedPageBreak/>
        <w:t xml:space="preserve">Ser una institución humanista a las necesidades de la población. Generando cambios a través de valores y programas de Asistencia Social para la integración de las familias.______________________________ </w:t>
      </w:r>
    </w:p>
    <w:p w14:paraId="282CEE7C" w14:textId="77777777" w:rsidR="002C3015" w:rsidRDefault="002C3015" w:rsidP="002C3015">
      <w:pPr>
        <w:numPr>
          <w:ilvl w:val="0"/>
          <w:numId w:val="13"/>
        </w:numPr>
        <w:spacing w:before="100" w:beforeAutospacing="1" w:line="240" w:lineRule="auto"/>
        <w:rPr>
          <w:rFonts w:eastAsia="Times New Roman"/>
          <w:b/>
          <w:lang w:val="es-ES" w:eastAsia="es-MX"/>
        </w:rPr>
      </w:pPr>
      <w:r>
        <w:rPr>
          <w:rFonts w:eastAsia="Times New Roman"/>
          <w:b/>
          <w:lang w:val="es-ES" w:eastAsia="es-MX"/>
        </w:rPr>
        <w:t xml:space="preserve">M i s i </w:t>
      </w:r>
      <w:proofErr w:type="spellStart"/>
      <w:r>
        <w:rPr>
          <w:rFonts w:eastAsia="Times New Roman"/>
          <w:b/>
          <w:lang w:val="es-ES" w:eastAsia="es-MX"/>
        </w:rPr>
        <w:t>ó</w:t>
      </w:r>
      <w:proofErr w:type="spellEnd"/>
      <w:r>
        <w:rPr>
          <w:rFonts w:eastAsia="Times New Roman"/>
          <w:b/>
          <w:lang w:val="es-ES" w:eastAsia="es-MX"/>
        </w:rPr>
        <w:t xml:space="preserve"> n</w:t>
      </w:r>
    </w:p>
    <w:p w14:paraId="5EC5D05B" w14:textId="77777777" w:rsidR="002C3015" w:rsidRDefault="002C3015" w:rsidP="002C3015">
      <w:pPr>
        <w:pStyle w:val="textocarrusel"/>
        <w:spacing w:beforeAutospacing="0" w:after="0" w:afterAutospacing="0"/>
        <w:ind w:left="644" w:right="-92"/>
        <w:jc w:val="both"/>
        <w:rPr>
          <w:rFonts w:ascii="Calibri" w:hAnsi="Calibri"/>
          <w:sz w:val="22"/>
          <w:szCs w:val="22"/>
          <w:u w:val="single"/>
          <w:lang w:val="es-ES"/>
        </w:rPr>
      </w:pPr>
      <w:r>
        <w:rPr>
          <w:rFonts w:ascii="Calibri" w:hAnsi="Calibri"/>
          <w:sz w:val="22"/>
          <w:szCs w:val="22"/>
          <w:u w:val="single"/>
          <w:lang w:val="es-ES"/>
        </w:rPr>
        <w:t>Brindar el apoyo y servicio público de la Asistencia Social, a grupos vulnerables para fortalecer el Desarrollo Integral de las Familias. Solidar la integración y desarrollo para el bien común en nuestra sociedad._____________________________________________________________________</w:t>
      </w:r>
    </w:p>
    <w:p w14:paraId="65D70D92" w14:textId="77777777" w:rsidR="002C3015" w:rsidRDefault="002C3015" w:rsidP="002C3015">
      <w:pPr>
        <w:spacing w:after="0" w:line="240" w:lineRule="auto"/>
        <w:jc w:val="both"/>
        <w:rPr>
          <w:lang w:val="es-ES"/>
        </w:rPr>
      </w:pPr>
    </w:p>
    <w:p w14:paraId="06308411" w14:textId="77777777" w:rsidR="002C3015" w:rsidRDefault="002C3015" w:rsidP="002C3015">
      <w:pPr>
        <w:spacing w:after="0" w:line="240" w:lineRule="auto"/>
        <w:jc w:val="both"/>
      </w:pPr>
      <w:r>
        <w:rPr>
          <w:b/>
        </w:rPr>
        <w:t>b)</w:t>
      </w:r>
      <w:r>
        <w:t xml:space="preserve"> Principal actividad.</w:t>
      </w:r>
    </w:p>
    <w:p w14:paraId="0E47347B" w14:textId="77777777" w:rsidR="002C3015" w:rsidRDefault="002C3015" w:rsidP="002C3015">
      <w:pPr>
        <w:spacing w:after="0" w:line="240" w:lineRule="auto"/>
        <w:jc w:val="both"/>
      </w:pPr>
    </w:p>
    <w:p w14:paraId="5CB4FDEA" w14:textId="77777777" w:rsidR="002C3015" w:rsidRDefault="002C3015" w:rsidP="002C3015">
      <w:pPr>
        <w:spacing w:after="0" w:line="240" w:lineRule="auto"/>
        <w:ind w:left="709" w:firstLine="11"/>
        <w:rPr>
          <w:rFonts w:eastAsia="Times New Roman"/>
          <w:color w:val="000000"/>
          <w:u w:val="single"/>
          <w:lang w:val="es-ES" w:eastAsia="es-MX"/>
        </w:rPr>
      </w:pPr>
      <w:proofErr w:type="gramStart"/>
      <w:r>
        <w:rPr>
          <w:rFonts w:eastAsia="Times New Roman"/>
          <w:color w:val="000000"/>
          <w:u w:val="single"/>
          <w:lang w:val="es-ES" w:eastAsia="es-MX"/>
        </w:rPr>
        <w:t>Actividades  Asistenciales</w:t>
      </w:r>
      <w:proofErr w:type="gramEnd"/>
      <w:r>
        <w:rPr>
          <w:rFonts w:eastAsia="Times New Roman"/>
          <w:color w:val="000000"/>
          <w:u w:val="single"/>
          <w:lang w:val="es-ES" w:eastAsia="es-MX"/>
        </w:rPr>
        <w:t>____________________________________________________________ __________________________________________________________________________________________________________________________________________________________________</w:t>
      </w:r>
    </w:p>
    <w:p w14:paraId="267DF2CB" w14:textId="77777777" w:rsidR="002C3015" w:rsidRDefault="002C3015" w:rsidP="002C3015">
      <w:pPr>
        <w:spacing w:after="0" w:line="240" w:lineRule="auto"/>
        <w:jc w:val="both"/>
        <w:rPr>
          <w:u w:val="single"/>
        </w:rPr>
      </w:pPr>
    </w:p>
    <w:p w14:paraId="48D82818" w14:textId="77777777" w:rsidR="002C3015" w:rsidRDefault="002C3015" w:rsidP="002C3015">
      <w:pPr>
        <w:spacing w:after="0" w:line="240" w:lineRule="auto"/>
        <w:jc w:val="both"/>
      </w:pPr>
    </w:p>
    <w:p w14:paraId="2786EC19" w14:textId="77777777" w:rsidR="002C3015" w:rsidRDefault="002C3015" w:rsidP="002C3015">
      <w:pPr>
        <w:spacing w:after="0" w:line="240" w:lineRule="auto"/>
        <w:jc w:val="both"/>
      </w:pPr>
      <w:r>
        <w:rPr>
          <w:b/>
        </w:rPr>
        <w:t>c)</w:t>
      </w:r>
      <w:r>
        <w:t xml:space="preserve"> Ejercicio fiscal (mencionar por ejemplo: enero a diciembre de 2012).</w:t>
      </w:r>
    </w:p>
    <w:p w14:paraId="7E1C4A94" w14:textId="77777777" w:rsidR="002C3015" w:rsidRDefault="002C3015" w:rsidP="002C3015">
      <w:pPr>
        <w:numPr>
          <w:ilvl w:val="0"/>
          <w:numId w:val="14"/>
        </w:numPr>
        <w:spacing w:after="0" w:line="240" w:lineRule="auto"/>
        <w:jc w:val="both"/>
      </w:pPr>
    </w:p>
    <w:p w14:paraId="1E660541" w14:textId="77777777" w:rsidR="002C3015" w:rsidRDefault="002C3015" w:rsidP="002C3015">
      <w:pPr>
        <w:spacing w:after="0" w:line="240" w:lineRule="auto"/>
        <w:jc w:val="both"/>
      </w:pPr>
    </w:p>
    <w:p w14:paraId="4AE46142" w14:textId="77777777" w:rsidR="002C3015" w:rsidRDefault="002C3015" w:rsidP="002C3015">
      <w:pPr>
        <w:spacing w:after="0" w:line="240" w:lineRule="auto"/>
        <w:jc w:val="both"/>
      </w:pPr>
    </w:p>
    <w:p w14:paraId="3674083B" w14:textId="77777777" w:rsidR="002C3015" w:rsidRDefault="002C3015" w:rsidP="002C3015">
      <w:pPr>
        <w:spacing w:after="0" w:line="240" w:lineRule="auto"/>
        <w:jc w:val="both"/>
      </w:pPr>
    </w:p>
    <w:p w14:paraId="1C6C7E73" w14:textId="77777777" w:rsidR="002C3015" w:rsidRDefault="002C3015" w:rsidP="002C3015">
      <w:pPr>
        <w:spacing w:after="0" w:line="240" w:lineRule="auto"/>
        <w:jc w:val="both"/>
      </w:pPr>
      <w:r>
        <w:rPr>
          <w:b/>
        </w:rPr>
        <w:t>d)</w:t>
      </w:r>
      <w:r>
        <w:t xml:space="preserve"> Régimen jurídico (Forma como está dada de alta la entidad ante la S.H.C.P., ejemplos: S.C., S.A., Personas morales sin fines de lucro, etc.).</w:t>
      </w:r>
    </w:p>
    <w:p w14:paraId="093BD267" w14:textId="77777777" w:rsidR="002C3015" w:rsidRDefault="002C3015" w:rsidP="002C3015">
      <w:pPr>
        <w:spacing w:after="0" w:line="240" w:lineRule="auto"/>
        <w:jc w:val="both"/>
      </w:pPr>
    </w:p>
    <w:p w14:paraId="57037DFA" w14:textId="77777777" w:rsidR="002C3015" w:rsidRDefault="002C3015" w:rsidP="002C3015">
      <w:pPr>
        <w:rPr>
          <w:u w:val="single"/>
        </w:rPr>
      </w:pPr>
      <w:proofErr w:type="gramStart"/>
      <w:r>
        <w:rPr>
          <w:u w:val="single"/>
        </w:rPr>
        <w:t>Personas  Morales</w:t>
      </w:r>
      <w:proofErr w:type="gramEnd"/>
      <w:r>
        <w:rPr>
          <w:u w:val="single"/>
        </w:rPr>
        <w:t xml:space="preserve"> con  Fines noLucrativos______________________________________________________ ________________________________________________________________________________________________________________________________________________________________________________</w:t>
      </w:r>
    </w:p>
    <w:p w14:paraId="3C04C161" w14:textId="77777777" w:rsidR="002C3015" w:rsidRDefault="002C3015" w:rsidP="002C3015">
      <w:pPr>
        <w:spacing w:after="0" w:line="240" w:lineRule="auto"/>
        <w:jc w:val="both"/>
        <w:rPr>
          <w:b/>
          <w:u w:val="single"/>
        </w:rPr>
      </w:pPr>
    </w:p>
    <w:p w14:paraId="1D7B6CC0" w14:textId="77777777" w:rsidR="002C3015" w:rsidRDefault="002C3015" w:rsidP="002C3015">
      <w:pPr>
        <w:spacing w:after="0" w:line="240" w:lineRule="auto"/>
        <w:jc w:val="both"/>
        <w:rPr>
          <w:b/>
          <w:u w:val="single"/>
        </w:rPr>
      </w:pPr>
    </w:p>
    <w:p w14:paraId="2307B24E" w14:textId="77777777" w:rsidR="002C3015" w:rsidRDefault="002C3015" w:rsidP="002C3015">
      <w:pPr>
        <w:spacing w:after="0" w:line="240" w:lineRule="auto"/>
        <w:jc w:val="both"/>
        <w:rPr>
          <w:b/>
          <w:u w:val="single"/>
        </w:rPr>
      </w:pPr>
    </w:p>
    <w:p w14:paraId="795028C8" w14:textId="77777777" w:rsidR="002C3015" w:rsidRDefault="002C3015" w:rsidP="002C3015">
      <w:pPr>
        <w:spacing w:after="0" w:line="240" w:lineRule="auto"/>
        <w:jc w:val="both"/>
        <w:rPr>
          <w:b/>
          <w:u w:val="single"/>
        </w:rPr>
      </w:pPr>
    </w:p>
    <w:p w14:paraId="133987AE" w14:textId="77777777" w:rsidR="002C3015" w:rsidRDefault="002C3015" w:rsidP="002C3015">
      <w:pPr>
        <w:spacing w:after="0" w:line="240" w:lineRule="auto"/>
        <w:jc w:val="both"/>
      </w:pPr>
      <w:r>
        <w:rPr>
          <w:b/>
        </w:rPr>
        <w:t>e)</w:t>
      </w:r>
      <w:r>
        <w:t xml:space="preserve"> Consideraciones fiscales del ente: revelar el tipo de contribuciones que esté obligado a pagar o retener.</w:t>
      </w:r>
    </w:p>
    <w:p w14:paraId="2116DDFA" w14:textId="77777777" w:rsidR="002C3015" w:rsidRDefault="002C3015" w:rsidP="002C3015">
      <w:pPr>
        <w:spacing w:after="0" w:line="240" w:lineRule="auto"/>
        <w:jc w:val="both"/>
        <w:rPr>
          <w:b/>
        </w:rPr>
      </w:pPr>
    </w:p>
    <w:p w14:paraId="054E8967" w14:textId="77777777" w:rsidR="002C3015" w:rsidRDefault="002C3015" w:rsidP="002C3015">
      <w:pPr>
        <w:pStyle w:val="Listaconvietas"/>
        <w:numPr>
          <w:ilvl w:val="0"/>
          <w:numId w:val="0"/>
        </w:numPr>
        <w:tabs>
          <w:tab w:val="left" w:pos="708"/>
        </w:tabs>
        <w:ind w:left="360"/>
        <w:jc w:val="both"/>
        <w:rPr>
          <w:u w:val="single"/>
        </w:rPr>
      </w:pPr>
      <w:r>
        <w:rPr>
          <w:u w:val="single"/>
        </w:rPr>
        <w:t>Presentar la declaración y pago provisional mensual de retenciones de Impuesto Sobre la Renta (ISR) por sueldos y salarios________________________________________________________________</w:t>
      </w:r>
    </w:p>
    <w:p w14:paraId="30F9F622" w14:textId="77777777" w:rsidR="002C3015" w:rsidRDefault="002C3015" w:rsidP="002C3015">
      <w:pPr>
        <w:pStyle w:val="Listaconvietas"/>
        <w:numPr>
          <w:ilvl w:val="0"/>
          <w:numId w:val="0"/>
        </w:numPr>
        <w:tabs>
          <w:tab w:val="left" w:pos="708"/>
        </w:tabs>
        <w:ind w:left="360"/>
        <w:jc w:val="both"/>
        <w:rPr>
          <w:u w:val="single"/>
        </w:rPr>
      </w:pPr>
      <w:r>
        <w:rPr>
          <w:u w:val="single"/>
        </w:rPr>
        <w:t>Presentar la declaración anual de Impuesto Sobre la Renta (ISR) donde informen sobre los pagos y retenciones de servicios profesionales (personas morales)___________________________________</w:t>
      </w:r>
    </w:p>
    <w:p w14:paraId="0064354C" w14:textId="77777777" w:rsidR="002C3015" w:rsidRDefault="002C3015" w:rsidP="002C3015">
      <w:pPr>
        <w:pStyle w:val="Listaconvietas"/>
        <w:numPr>
          <w:ilvl w:val="0"/>
          <w:numId w:val="0"/>
        </w:numPr>
        <w:tabs>
          <w:tab w:val="left" w:pos="708"/>
        </w:tabs>
        <w:ind w:left="360"/>
        <w:jc w:val="both"/>
        <w:rPr>
          <w:u w:val="single"/>
        </w:rPr>
      </w:pPr>
      <w:r>
        <w:rPr>
          <w:u w:val="single"/>
        </w:rPr>
        <w:t>Presentar la declaración anual donde se informe sobre las retenciones de los trabajadores que recibieron sueldos y salarios y trabajos asimilados a salarios.________________________________________________________________________</w:t>
      </w:r>
    </w:p>
    <w:p w14:paraId="1F5D47E7" w14:textId="77777777" w:rsidR="002C3015" w:rsidRDefault="002C3015" w:rsidP="002C3015">
      <w:pPr>
        <w:pStyle w:val="Listaconvietas"/>
        <w:numPr>
          <w:ilvl w:val="0"/>
          <w:numId w:val="0"/>
        </w:numPr>
        <w:tabs>
          <w:tab w:val="left" w:pos="708"/>
        </w:tabs>
        <w:ind w:left="360"/>
        <w:jc w:val="both"/>
        <w:rPr>
          <w:u w:val="single"/>
        </w:rPr>
      </w:pPr>
      <w:r>
        <w:rPr>
          <w:u w:val="single"/>
        </w:rPr>
        <w:t>Presentar la declaración informativa anual de Subsidio para el empleo._________________________</w:t>
      </w:r>
    </w:p>
    <w:p w14:paraId="589C3199" w14:textId="77777777" w:rsidR="002C3015" w:rsidRDefault="002C3015" w:rsidP="002C3015">
      <w:pPr>
        <w:pStyle w:val="Listaconvietas"/>
        <w:numPr>
          <w:ilvl w:val="0"/>
          <w:numId w:val="0"/>
        </w:numPr>
        <w:tabs>
          <w:tab w:val="left" w:pos="708"/>
        </w:tabs>
        <w:ind w:left="360"/>
        <w:jc w:val="both"/>
        <w:rPr>
          <w:u w:val="single"/>
        </w:rPr>
      </w:pPr>
      <w:r>
        <w:rPr>
          <w:u w:val="single"/>
        </w:rPr>
        <w:t>Presentar la declaración y pago provisional mensual de Impuesto Sobre la Renta (ISR) pro las retenciones realizadas por servicios profesionales.___________________________________________________________________</w:t>
      </w:r>
    </w:p>
    <w:p w14:paraId="7B27AA26" w14:textId="77777777" w:rsidR="002C3015" w:rsidRDefault="002C3015" w:rsidP="002C3015">
      <w:pPr>
        <w:spacing w:after="0" w:line="240" w:lineRule="auto"/>
        <w:jc w:val="both"/>
        <w:rPr>
          <w:b/>
        </w:rPr>
      </w:pPr>
    </w:p>
    <w:p w14:paraId="3BB75F67" w14:textId="77777777" w:rsidR="002C3015" w:rsidRDefault="002C3015" w:rsidP="002C3015">
      <w:pPr>
        <w:spacing w:after="0" w:line="240" w:lineRule="auto"/>
        <w:jc w:val="both"/>
        <w:rPr>
          <w:b/>
        </w:rPr>
      </w:pPr>
    </w:p>
    <w:p w14:paraId="04D3C5F8" w14:textId="77777777" w:rsidR="002C3015" w:rsidRDefault="002C3015" w:rsidP="002C3015">
      <w:pPr>
        <w:spacing w:after="0" w:line="240" w:lineRule="auto"/>
        <w:jc w:val="both"/>
        <w:rPr>
          <w:b/>
        </w:rPr>
      </w:pPr>
    </w:p>
    <w:p w14:paraId="4B5E5C83" w14:textId="77777777" w:rsidR="002C3015" w:rsidRDefault="002C3015" w:rsidP="002C3015">
      <w:pPr>
        <w:spacing w:after="0" w:line="240" w:lineRule="auto"/>
        <w:jc w:val="both"/>
        <w:rPr>
          <w:b/>
        </w:rPr>
      </w:pPr>
    </w:p>
    <w:p w14:paraId="7E0FE7E0" w14:textId="77777777" w:rsidR="002C3015" w:rsidRDefault="002C3015" w:rsidP="002C3015">
      <w:pPr>
        <w:spacing w:after="0" w:line="240" w:lineRule="auto"/>
        <w:jc w:val="both"/>
      </w:pPr>
      <w:r>
        <w:rPr>
          <w:b/>
        </w:rPr>
        <w:t>f)</w:t>
      </w:r>
      <w:r>
        <w:t xml:space="preserve"> Estructura organizacional básica.</w:t>
      </w:r>
    </w:p>
    <w:p w14:paraId="433F77DB" w14:textId="77777777" w:rsidR="002C3015" w:rsidRDefault="002C3015" w:rsidP="002C3015">
      <w:pPr>
        <w:spacing w:after="0" w:line="240" w:lineRule="auto"/>
        <w:ind w:firstLine="708"/>
        <w:jc w:val="both"/>
      </w:pPr>
      <w:r>
        <w:t>*Anexar organigrama de la entidad.</w:t>
      </w:r>
    </w:p>
    <w:p w14:paraId="74E5F395" w14:textId="77777777" w:rsidR="002C3015" w:rsidRDefault="002C3015" w:rsidP="002C3015">
      <w:pPr>
        <w:spacing w:after="0" w:line="240" w:lineRule="auto"/>
        <w:ind w:firstLine="708"/>
        <w:jc w:val="both"/>
      </w:pPr>
    </w:p>
    <w:p w14:paraId="34BE91F7" w14:textId="210AB5E8" w:rsidR="002C3015" w:rsidRDefault="002C3015" w:rsidP="002C3015">
      <w:pPr>
        <w:spacing w:after="0" w:line="240" w:lineRule="auto"/>
        <w:ind w:firstLine="708"/>
        <w:jc w:val="both"/>
      </w:pPr>
      <w:r>
        <w:rPr>
          <w:noProof/>
          <w:lang w:eastAsia="es-MX"/>
        </w:rPr>
        <w:drawing>
          <wp:anchor distT="0" distB="0" distL="114300" distR="114300" simplePos="0" relativeHeight="251659264" behindDoc="1" locked="0" layoutInCell="1" allowOverlap="1" wp14:anchorId="524D8E3A" wp14:editId="6FC98546">
            <wp:simplePos x="0" y="0"/>
            <wp:positionH relativeFrom="column">
              <wp:posOffset>-71120</wp:posOffset>
            </wp:positionH>
            <wp:positionV relativeFrom="paragraph">
              <wp:posOffset>346075</wp:posOffset>
            </wp:positionV>
            <wp:extent cx="6410325" cy="4048125"/>
            <wp:effectExtent l="0" t="0" r="9525" b="9525"/>
            <wp:wrapSquare wrapText="bothSides"/>
            <wp:docPr id="1" name="Imagen 1"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RGANIGRA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4048125"/>
                    </a:xfrm>
                    <a:prstGeom prst="rect">
                      <a:avLst/>
                    </a:prstGeom>
                    <a:noFill/>
                  </pic:spPr>
                </pic:pic>
              </a:graphicData>
            </a:graphic>
            <wp14:sizeRelH relativeFrom="page">
              <wp14:pctWidth>0</wp14:pctWidth>
            </wp14:sizeRelH>
            <wp14:sizeRelV relativeFrom="page">
              <wp14:pctHeight>0</wp14:pctHeight>
            </wp14:sizeRelV>
          </wp:anchor>
        </w:drawing>
      </w:r>
    </w:p>
    <w:p w14:paraId="0DF28DDF" w14:textId="77777777" w:rsidR="002C3015" w:rsidRDefault="002C3015" w:rsidP="002C3015">
      <w:pPr>
        <w:spacing w:after="0" w:line="240" w:lineRule="auto"/>
        <w:ind w:firstLine="708"/>
        <w:jc w:val="both"/>
      </w:pPr>
    </w:p>
    <w:p w14:paraId="2D394F06" w14:textId="77777777" w:rsidR="002C3015" w:rsidRDefault="002C3015" w:rsidP="002C3015">
      <w:pPr>
        <w:spacing w:after="0" w:line="240" w:lineRule="auto"/>
        <w:jc w:val="both"/>
      </w:pPr>
    </w:p>
    <w:p w14:paraId="0A9956B3" w14:textId="77777777" w:rsidR="002C3015" w:rsidRDefault="002C3015" w:rsidP="002C3015">
      <w:pPr>
        <w:spacing w:after="0" w:line="240" w:lineRule="auto"/>
        <w:jc w:val="both"/>
      </w:pPr>
    </w:p>
    <w:p w14:paraId="379FC960" w14:textId="77777777" w:rsidR="002C3015" w:rsidRDefault="002C3015" w:rsidP="002C3015">
      <w:pPr>
        <w:spacing w:after="0" w:line="240" w:lineRule="auto"/>
        <w:jc w:val="both"/>
      </w:pPr>
      <w:r>
        <w:rPr>
          <w:b/>
        </w:rPr>
        <w:t>g)</w:t>
      </w:r>
      <w:r>
        <w:t xml:space="preserve"> Fideicomisos, mandatos y análogos de los cuales es fideicomitente o fiduciario.</w:t>
      </w:r>
    </w:p>
    <w:p w14:paraId="07FD3222"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8F60E" w14:textId="77777777" w:rsidR="002C3015" w:rsidRDefault="002C3015" w:rsidP="002C3015">
      <w:pPr>
        <w:spacing w:after="0" w:line="240" w:lineRule="auto"/>
        <w:jc w:val="both"/>
        <w:rPr>
          <w:b/>
        </w:rPr>
      </w:pPr>
    </w:p>
    <w:p w14:paraId="1684374D" w14:textId="77777777" w:rsidR="002C3015" w:rsidRDefault="002C3015" w:rsidP="002C3015">
      <w:pPr>
        <w:spacing w:after="0" w:line="240" w:lineRule="auto"/>
        <w:jc w:val="both"/>
        <w:rPr>
          <w:b/>
        </w:rPr>
      </w:pPr>
    </w:p>
    <w:p w14:paraId="694A51FF" w14:textId="77777777" w:rsidR="002C3015" w:rsidRDefault="002C3015" w:rsidP="002C3015">
      <w:pPr>
        <w:spacing w:after="0" w:line="240" w:lineRule="auto"/>
        <w:jc w:val="both"/>
        <w:rPr>
          <w:b/>
        </w:rPr>
      </w:pPr>
      <w:r>
        <w:rPr>
          <w:b/>
        </w:rPr>
        <w:t>5. Bases de Preparación de los Estados Financieros:</w:t>
      </w:r>
      <w:r>
        <w:rPr>
          <w:b/>
        </w:rPr>
        <w:tab/>
      </w:r>
      <w:r>
        <w:rPr>
          <w:b/>
        </w:rPr>
        <w:tab/>
      </w:r>
      <w:r>
        <w:rPr>
          <w:b/>
        </w:rPr>
        <w:tab/>
      </w:r>
    </w:p>
    <w:p w14:paraId="63389959" w14:textId="77777777" w:rsidR="002C3015" w:rsidRDefault="002C3015" w:rsidP="002C3015">
      <w:pPr>
        <w:spacing w:after="0" w:line="240" w:lineRule="auto"/>
        <w:jc w:val="both"/>
      </w:pPr>
      <w:r>
        <w:t>Se informará sobre:</w:t>
      </w:r>
    </w:p>
    <w:p w14:paraId="0D5FD2E3" w14:textId="77777777" w:rsidR="002C3015" w:rsidRDefault="002C3015" w:rsidP="002C3015">
      <w:pPr>
        <w:spacing w:after="0" w:line="240" w:lineRule="auto"/>
        <w:jc w:val="both"/>
      </w:pPr>
    </w:p>
    <w:p w14:paraId="302A02FE" w14:textId="77777777" w:rsidR="002C3015" w:rsidRDefault="002C3015" w:rsidP="002C3015">
      <w:pPr>
        <w:spacing w:after="0" w:line="240" w:lineRule="auto"/>
        <w:jc w:val="both"/>
      </w:pPr>
      <w:r>
        <w:rPr>
          <w:b/>
        </w:rPr>
        <w:t>a)</w:t>
      </w:r>
      <w:r>
        <w:t xml:space="preserve"> Si se ha observado la normatividad emitida por el CONAC y las disposiciones legales aplicables.</w:t>
      </w:r>
    </w:p>
    <w:p w14:paraId="56C18A69"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7CA91" w14:textId="77777777" w:rsidR="002C3015" w:rsidRDefault="002C3015" w:rsidP="002C3015">
      <w:pPr>
        <w:spacing w:after="0" w:line="240" w:lineRule="auto"/>
        <w:jc w:val="both"/>
      </w:pPr>
    </w:p>
    <w:p w14:paraId="2C52F026" w14:textId="77777777" w:rsidR="002C3015" w:rsidRDefault="002C3015" w:rsidP="002C3015">
      <w:pPr>
        <w:spacing w:after="0" w:line="240" w:lineRule="auto"/>
        <w:jc w:val="both"/>
      </w:pPr>
      <w:r>
        <w:rPr>
          <w:b/>
        </w:rPr>
        <w:t>b)</w:t>
      </w:r>
      <w: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D3A29F"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265CF" w14:textId="77777777" w:rsidR="002C3015" w:rsidRDefault="002C3015" w:rsidP="002C3015">
      <w:pPr>
        <w:spacing w:after="0" w:line="240" w:lineRule="auto"/>
        <w:jc w:val="both"/>
      </w:pPr>
    </w:p>
    <w:p w14:paraId="4AD88AF1" w14:textId="77777777" w:rsidR="002C3015" w:rsidRDefault="002C3015" w:rsidP="002C3015">
      <w:pPr>
        <w:spacing w:after="0" w:line="240" w:lineRule="auto"/>
        <w:jc w:val="both"/>
      </w:pPr>
      <w:r>
        <w:rPr>
          <w:b/>
        </w:rPr>
        <w:t>c)</w:t>
      </w:r>
      <w:r>
        <w:t xml:space="preserve"> Postulados básicos.</w:t>
      </w:r>
    </w:p>
    <w:p w14:paraId="70572A19"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6E629" w14:textId="77777777" w:rsidR="002C3015" w:rsidRDefault="002C3015" w:rsidP="002C3015">
      <w:pPr>
        <w:spacing w:after="0" w:line="240" w:lineRule="auto"/>
        <w:jc w:val="both"/>
      </w:pPr>
    </w:p>
    <w:p w14:paraId="4CE88E15" w14:textId="77777777" w:rsidR="002C3015" w:rsidRDefault="002C3015" w:rsidP="002C3015">
      <w:pPr>
        <w:spacing w:after="0" w:line="240" w:lineRule="auto"/>
        <w:jc w:val="both"/>
      </w:pPr>
      <w:r>
        <w:rPr>
          <w:b/>
        </w:rPr>
        <w:t>d)</w:t>
      </w:r>
      <w: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09F97A5"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94A84" w14:textId="77777777" w:rsidR="002C3015" w:rsidRDefault="002C3015" w:rsidP="002C3015">
      <w:pPr>
        <w:spacing w:after="0" w:line="240" w:lineRule="auto"/>
        <w:jc w:val="both"/>
      </w:pPr>
    </w:p>
    <w:p w14:paraId="0EFC7EED" w14:textId="77777777" w:rsidR="002C3015" w:rsidRDefault="002C3015" w:rsidP="002C3015">
      <w:pPr>
        <w:spacing w:after="0" w:line="240" w:lineRule="auto"/>
        <w:jc w:val="both"/>
      </w:pPr>
      <w:r>
        <w:rPr>
          <w:b/>
        </w:rPr>
        <w:t>e)</w:t>
      </w:r>
      <w:r>
        <w:t xml:space="preserve"> Para las entidades que por primera vez estén implementando la base devengado de acuerdo a la Ley de Contabilidad, deberán:</w:t>
      </w:r>
    </w:p>
    <w:p w14:paraId="079DFCD4" w14:textId="77777777" w:rsidR="002C3015" w:rsidRDefault="002C3015" w:rsidP="002C3015">
      <w:pPr>
        <w:spacing w:after="0" w:line="240" w:lineRule="auto"/>
        <w:jc w:val="both"/>
      </w:pPr>
    </w:p>
    <w:p w14:paraId="52F9035E" w14:textId="77777777" w:rsidR="002C3015" w:rsidRDefault="002C3015" w:rsidP="002C3015">
      <w:pPr>
        <w:spacing w:after="0" w:line="240" w:lineRule="auto"/>
        <w:jc w:val="both"/>
      </w:pPr>
      <w:r>
        <w:t>*Revelar las nuevas políticas de reconocimiento:</w:t>
      </w:r>
    </w:p>
    <w:p w14:paraId="36030963"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BE572" w14:textId="77777777" w:rsidR="002C3015" w:rsidRDefault="002C3015" w:rsidP="002C3015">
      <w:pPr>
        <w:spacing w:after="0" w:line="240" w:lineRule="auto"/>
        <w:jc w:val="both"/>
      </w:pPr>
    </w:p>
    <w:p w14:paraId="6AEE0F04" w14:textId="77777777" w:rsidR="002C3015" w:rsidRDefault="002C3015" w:rsidP="002C3015">
      <w:pPr>
        <w:spacing w:after="0" w:line="240" w:lineRule="auto"/>
        <w:jc w:val="both"/>
      </w:pPr>
      <w:r>
        <w:t>*Plan de implementación:</w:t>
      </w:r>
    </w:p>
    <w:p w14:paraId="49C30D08"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7BA0E" w14:textId="77777777" w:rsidR="002C3015" w:rsidRDefault="002C3015" w:rsidP="002C3015">
      <w:pPr>
        <w:spacing w:after="0" w:line="240" w:lineRule="auto"/>
        <w:jc w:val="both"/>
      </w:pPr>
    </w:p>
    <w:p w14:paraId="2109963C" w14:textId="77777777" w:rsidR="002C3015" w:rsidRDefault="002C3015" w:rsidP="002C3015">
      <w:pPr>
        <w:spacing w:after="0" w:line="240" w:lineRule="auto"/>
        <w:jc w:val="both"/>
      </w:pPr>
      <w:r>
        <w:t>*Revelar los cambios en las políticas, la clasificación y medición de las mismas, así como su impacto en la información financiera:</w:t>
      </w:r>
    </w:p>
    <w:p w14:paraId="07D54BE6"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D70B4" w14:textId="77777777" w:rsidR="002C3015" w:rsidRDefault="002C3015" w:rsidP="002C3015">
      <w:pPr>
        <w:spacing w:after="0" w:line="240" w:lineRule="auto"/>
        <w:jc w:val="both"/>
        <w:rPr>
          <w:b/>
        </w:rPr>
      </w:pPr>
    </w:p>
    <w:p w14:paraId="10695B12" w14:textId="77777777" w:rsidR="002C3015" w:rsidRDefault="002C3015" w:rsidP="002C3015">
      <w:pPr>
        <w:spacing w:after="0" w:line="240" w:lineRule="auto"/>
        <w:jc w:val="both"/>
        <w:rPr>
          <w:b/>
        </w:rPr>
      </w:pPr>
    </w:p>
    <w:p w14:paraId="34D7856D" w14:textId="77777777" w:rsidR="002C3015" w:rsidRDefault="002C3015" w:rsidP="002C3015">
      <w:pPr>
        <w:spacing w:after="0" w:line="240" w:lineRule="auto"/>
        <w:jc w:val="both"/>
        <w:rPr>
          <w:b/>
        </w:rPr>
      </w:pPr>
      <w:r>
        <w:rPr>
          <w:b/>
        </w:rPr>
        <w:t>6. Políticas de Contabilidad Significativas:</w:t>
      </w:r>
      <w:r>
        <w:rPr>
          <w:b/>
        </w:rPr>
        <w:tab/>
      </w:r>
      <w:r>
        <w:rPr>
          <w:b/>
        </w:rPr>
        <w:tab/>
      </w:r>
      <w:r>
        <w:rPr>
          <w:b/>
        </w:rPr>
        <w:tab/>
      </w:r>
    </w:p>
    <w:p w14:paraId="4B266FCD" w14:textId="77777777" w:rsidR="002C3015" w:rsidRDefault="002C3015" w:rsidP="002C3015">
      <w:pPr>
        <w:spacing w:after="0" w:line="240" w:lineRule="auto"/>
        <w:jc w:val="both"/>
      </w:pPr>
    </w:p>
    <w:p w14:paraId="1C9BF712" w14:textId="77777777" w:rsidR="002C3015" w:rsidRDefault="002C3015" w:rsidP="002C3015">
      <w:pPr>
        <w:spacing w:after="0" w:line="240" w:lineRule="auto"/>
        <w:jc w:val="both"/>
      </w:pPr>
      <w:r>
        <w:t>Se informará sobre:</w:t>
      </w:r>
    </w:p>
    <w:p w14:paraId="26624116" w14:textId="77777777" w:rsidR="002C3015" w:rsidRDefault="002C3015" w:rsidP="002C3015">
      <w:pPr>
        <w:spacing w:after="0" w:line="240" w:lineRule="auto"/>
        <w:jc w:val="both"/>
        <w:rPr>
          <w:b/>
        </w:rPr>
      </w:pPr>
    </w:p>
    <w:p w14:paraId="2267B0C7" w14:textId="77777777" w:rsidR="002C3015" w:rsidRDefault="002C3015" w:rsidP="002C3015">
      <w:pPr>
        <w:spacing w:after="0" w:line="240" w:lineRule="auto"/>
        <w:jc w:val="both"/>
      </w:pPr>
      <w:r>
        <w:rPr>
          <w:b/>
        </w:rPr>
        <w:t>a)</w:t>
      </w:r>
      <w: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7EF57637"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51777" w14:textId="77777777" w:rsidR="002C3015" w:rsidRDefault="002C3015" w:rsidP="002C3015">
      <w:pPr>
        <w:spacing w:after="0" w:line="240" w:lineRule="auto"/>
        <w:jc w:val="both"/>
        <w:rPr>
          <w:b/>
        </w:rPr>
      </w:pPr>
    </w:p>
    <w:p w14:paraId="0921F0E6" w14:textId="77777777" w:rsidR="002C3015" w:rsidRDefault="002C3015" w:rsidP="002C3015">
      <w:pPr>
        <w:spacing w:after="0" w:line="240" w:lineRule="auto"/>
        <w:jc w:val="both"/>
      </w:pPr>
      <w:r>
        <w:rPr>
          <w:b/>
        </w:rPr>
        <w:t>b)</w:t>
      </w:r>
      <w:r>
        <w:t xml:space="preserve"> Informar sobre la realización de operaciones en el extranjero y de sus efectos en la información financiera gubernamental:</w:t>
      </w:r>
    </w:p>
    <w:p w14:paraId="762351A9"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0C3BE" w14:textId="77777777" w:rsidR="002C3015" w:rsidRDefault="002C3015" w:rsidP="002C3015">
      <w:pPr>
        <w:spacing w:after="0" w:line="240" w:lineRule="auto"/>
        <w:jc w:val="both"/>
      </w:pPr>
    </w:p>
    <w:p w14:paraId="6C6239E5" w14:textId="77777777" w:rsidR="002C3015" w:rsidRDefault="002C3015" w:rsidP="002C3015">
      <w:pPr>
        <w:spacing w:after="0" w:line="240" w:lineRule="auto"/>
        <w:jc w:val="both"/>
      </w:pPr>
      <w:r>
        <w:rPr>
          <w:b/>
        </w:rPr>
        <w:t>c)</w:t>
      </w:r>
      <w:r>
        <w:t xml:space="preserve"> Método de valuación de la inversión en acciones de Compañías subsidiarias no consolidadas y asociadas:</w:t>
      </w:r>
    </w:p>
    <w:p w14:paraId="0F53F949"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F18FF" w14:textId="77777777" w:rsidR="002C3015" w:rsidRDefault="002C3015" w:rsidP="002C3015">
      <w:pPr>
        <w:spacing w:after="0" w:line="240" w:lineRule="auto"/>
        <w:jc w:val="both"/>
        <w:rPr>
          <w:b/>
        </w:rPr>
      </w:pPr>
    </w:p>
    <w:p w14:paraId="43BEC04F" w14:textId="77777777" w:rsidR="002C3015" w:rsidRDefault="002C3015" w:rsidP="002C3015">
      <w:pPr>
        <w:spacing w:after="0" w:line="240" w:lineRule="auto"/>
        <w:jc w:val="both"/>
      </w:pPr>
      <w:r>
        <w:rPr>
          <w:b/>
        </w:rPr>
        <w:t>d)</w:t>
      </w:r>
      <w:r>
        <w:t xml:space="preserve"> Sistema y método de valuación de inventarios y costo de lo vendido:</w:t>
      </w:r>
    </w:p>
    <w:p w14:paraId="07E47018"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CF094" w14:textId="77777777" w:rsidR="002C3015" w:rsidRDefault="002C3015" w:rsidP="002C3015">
      <w:pPr>
        <w:spacing w:after="0" w:line="240" w:lineRule="auto"/>
        <w:jc w:val="both"/>
      </w:pPr>
    </w:p>
    <w:p w14:paraId="42964FE2" w14:textId="77777777" w:rsidR="002C3015" w:rsidRDefault="002C3015" w:rsidP="002C3015">
      <w:pPr>
        <w:spacing w:after="0" w:line="240" w:lineRule="auto"/>
        <w:jc w:val="both"/>
      </w:pPr>
      <w:r>
        <w:rPr>
          <w:b/>
        </w:rPr>
        <w:t>e)</w:t>
      </w:r>
      <w:r>
        <w:t xml:space="preserve"> Beneficios a empleados: revelar el cálculo de la reserva actuarial, valor presente de los ingresos esperados comparado con el valor presente de la estimación de gastos tanto de los beneficiarios actuales como futuros:</w:t>
      </w:r>
    </w:p>
    <w:p w14:paraId="1B835D15"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6A927" w14:textId="77777777" w:rsidR="002C3015" w:rsidRDefault="002C3015" w:rsidP="002C3015">
      <w:pPr>
        <w:spacing w:after="0" w:line="240" w:lineRule="auto"/>
        <w:jc w:val="both"/>
        <w:rPr>
          <w:b/>
        </w:rPr>
      </w:pPr>
    </w:p>
    <w:p w14:paraId="43E3EB53" w14:textId="77777777" w:rsidR="002C3015" w:rsidRDefault="002C3015" w:rsidP="002C3015">
      <w:pPr>
        <w:spacing w:after="0" w:line="240" w:lineRule="auto"/>
        <w:jc w:val="both"/>
      </w:pPr>
      <w:r>
        <w:rPr>
          <w:b/>
        </w:rPr>
        <w:t>f)</w:t>
      </w:r>
      <w:r>
        <w:t xml:space="preserve"> Provisiones: objetivo de su creación, monto y plazo:</w:t>
      </w:r>
    </w:p>
    <w:p w14:paraId="19C7A4CC"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9F131" w14:textId="77777777" w:rsidR="002C3015" w:rsidRDefault="002C3015" w:rsidP="002C3015">
      <w:pPr>
        <w:spacing w:after="0" w:line="240" w:lineRule="auto"/>
        <w:jc w:val="both"/>
      </w:pPr>
    </w:p>
    <w:p w14:paraId="6776986D" w14:textId="77777777" w:rsidR="002C3015" w:rsidRDefault="002C3015" w:rsidP="002C3015">
      <w:pPr>
        <w:spacing w:after="0" w:line="240" w:lineRule="auto"/>
        <w:jc w:val="both"/>
      </w:pPr>
      <w:r>
        <w:rPr>
          <w:b/>
        </w:rPr>
        <w:t>g)</w:t>
      </w:r>
      <w:r>
        <w:t xml:space="preserve"> Reservas: objetivo de su creación, monto y plazo:</w:t>
      </w:r>
    </w:p>
    <w:p w14:paraId="4BC26D35"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45B66" w14:textId="77777777" w:rsidR="002C3015" w:rsidRDefault="002C3015" w:rsidP="002C3015">
      <w:pPr>
        <w:spacing w:after="0" w:line="240" w:lineRule="auto"/>
        <w:jc w:val="both"/>
        <w:rPr>
          <w:b/>
        </w:rPr>
      </w:pPr>
    </w:p>
    <w:p w14:paraId="5F934D64" w14:textId="77777777" w:rsidR="002C3015" w:rsidRDefault="002C3015" w:rsidP="002C3015">
      <w:pPr>
        <w:spacing w:after="0" w:line="240" w:lineRule="auto"/>
        <w:jc w:val="both"/>
      </w:pPr>
      <w:r>
        <w:rPr>
          <w:b/>
        </w:rPr>
        <w:t>h)</w:t>
      </w:r>
      <w:r>
        <w:t xml:space="preserve"> Cambios en políticas contables y corrección de errores junto con la revelación de los efectos que se tendrá en la información financiera del ente público, ya sea retrospectivos o prospectivos:</w:t>
      </w:r>
    </w:p>
    <w:p w14:paraId="310CE08D" w14:textId="77777777" w:rsidR="002C3015" w:rsidRDefault="002C3015" w:rsidP="002C3015">
      <w:pPr>
        <w:spacing w:after="0" w:line="24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F584A" w14:textId="77777777" w:rsidR="002C3015" w:rsidRDefault="002C3015" w:rsidP="002C3015">
      <w:pPr>
        <w:spacing w:after="0" w:line="240" w:lineRule="auto"/>
        <w:jc w:val="both"/>
      </w:pPr>
    </w:p>
    <w:p w14:paraId="25BAEB45" w14:textId="77777777" w:rsidR="002C3015" w:rsidRDefault="002C3015" w:rsidP="002C3015">
      <w:pPr>
        <w:spacing w:after="0" w:line="240" w:lineRule="auto"/>
        <w:jc w:val="both"/>
      </w:pPr>
      <w:r>
        <w:rPr>
          <w:b/>
        </w:rPr>
        <w:t>i)</w:t>
      </w:r>
      <w:r>
        <w:t xml:space="preserve"> Reclasificaciones: Se deben revelar todos aquellos movimientos entre cuentas por efectos de cambios en los tipos de operaciones:</w:t>
      </w:r>
    </w:p>
    <w:p w14:paraId="0EE08E7C"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6EB69" w14:textId="77777777" w:rsidR="002C3015" w:rsidRDefault="002C3015" w:rsidP="002C3015">
      <w:pPr>
        <w:spacing w:after="0" w:line="240" w:lineRule="auto"/>
        <w:jc w:val="both"/>
        <w:rPr>
          <w:b/>
        </w:rPr>
      </w:pPr>
    </w:p>
    <w:p w14:paraId="0541F61D" w14:textId="77777777" w:rsidR="002C3015" w:rsidRDefault="002C3015" w:rsidP="002C3015">
      <w:pPr>
        <w:spacing w:after="0" w:line="240" w:lineRule="auto"/>
        <w:jc w:val="both"/>
      </w:pPr>
      <w:r>
        <w:rPr>
          <w:b/>
        </w:rPr>
        <w:t>j)</w:t>
      </w:r>
      <w:r>
        <w:t xml:space="preserve"> Depuración y cancelación de saldos:</w:t>
      </w:r>
    </w:p>
    <w:p w14:paraId="4E8B5747" w14:textId="77777777" w:rsidR="002C3015" w:rsidRDefault="002C3015" w:rsidP="002C3015">
      <w:pPr>
        <w:spacing w:after="0" w:line="24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02718" w14:textId="77777777" w:rsidR="002C3015" w:rsidRDefault="002C3015" w:rsidP="002C3015">
      <w:pPr>
        <w:spacing w:after="0" w:line="240" w:lineRule="auto"/>
        <w:jc w:val="both"/>
        <w:rPr>
          <w:b/>
        </w:rPr>
      </w:pPr>
    </w:p>
    <w:p w14:paraId="65089790" w14:textId="77777777" w:rsidR="002C3015" w:rsidRDefault="002C3015" w:rsidP="002C3015">
      <w:pPr>
        <w:spacing w:after="0" w:line="240" w:lineRule="auto"/>
        <w:jc w:val="both"/>
        <w:rPr>
          <w:b/>
        </w:rPr>
      </w:pPr>
      <w:r>
        <w:rPr>
          <w:b/>
        </w:rPr>
        <w:t>7. Posición en Moneda Extranjera y Protección por Riesgo Cambiario:</w:t>
      </w:r>
      <w:r>
        <w:rPr>
          <w:b/>
        </w:rPr>
        <w:tab/>
      </w:r>
      <w:r>
        <w:rPr>
          <w:b/>
        </w:rPr>
        <w:tab/>
      </w:r>
      <w:r>
        <w:rPr>
          <w:b/>
        </w:rPr>
        <w:tab/>
      </w:r>
    </w:p>
    <w:p w14:paraId="15AB52F8" w14:textId="77777777" w:rsidR="002C3015" w:rsidRDefault="002C3015" w:rsidP="002C3015">
      <w:pPr>
        <w:spacing w:after="0" w:line="240" w:lineRule="auto"/>
        <w:jc w:val="both"/>
      </w:pPr>
    </w:p>
    <w:p w14:paraId="689ABDE5" w14:textId="77777777" w:rsidR="002C3015" w:rsidRDefault="002C3015" w:rsidP="002C3015">
      <w:pPr>
        <w:spacing w:after="0" w:line="240" w:lineRule="auto"/>
        <w:jc w:val="both"/>
      </w:pPr>
      <w:r>
        <w:t>Se informará sobre:</w:t>
      </w:r>
    </w:p>
    <w:p w14:paraId="1373F72D" w14:textId="77777777" w:rsidR="002C3015" w:rsidRDefault="002C3015" w:rsidP="002C3015">
      <w:pPr>
        <w:spacing w:after="0" w:line="240" w:lineRule="auto"/>
        <w:jc w:val="both"/>
      </w:pPr>
    </w:p>
    <w:p w14:paraId="62DE2BEC" w14:textId="77777777" w:rsidR="002C3015" w:rsidRDefault="002C3015" w:rsidP="002C3015">
      <w:pPr>
        <w:spacing w:after="0" w:line="240" w:lineRule="auto"/>
        <w:jc w:val="both"/>
      </w:pPr>
      <w:r>
        <w:rPr>
          <w:b/>
        </w:rPr>
        <w:t>a)</w:t>
      </w:r>
      <w:r>
        <w:t xml:space="preserve"> Activos en moneda extranjera:</w:t>
      </w:r>
    </w:p>
    <w:p w14:paraId="0047EDE1"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D8EDA" w14:textId="77777777" w:rsidR="002C3015" w:rsidRDefault="002C3015" w:rsidP="002C3015">
      <w:pPr>
        <w:spacing w:after="0" w:line="240" w:lineRule="auto"/>
        <w:jc w:val="both"/>
      </w:pPr>
    </w:p>
    <w:p w14:paraId="05DE314B" w14:textId="77777777" w:rsidR="002C3015" w:rsidRDefault="002C3015" w:rsidP="002C3015">
      <w:pPr>
        <w:spacing w:after="0" w:line="240" w:lineRule="auto"/>
        <w:jc w:val="both"/>
      </w:pPr>
      <w:r>
        <w:rPr>
          <w:b/>
        </w:rPr>
        <w:t>b)</w:t>
      </w:r>
      <w:r>
        <w:t xml:space="preserve"> Pasivos en moneda extranjera:</w:t>
      </w:r>
    </w:p>
    <w:p w14:paraId="3815C1EB"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w:t>
      </w:r>
    </w:p>
    <w:p w14:paraId="35BD2CA3" w14:textId="77777777" w:rsidR="002C3015" w:rsidRDefault="002C3015" w:rsidP="002C3015">
      <w:pPr>
        <w:spacing w:after="0" w:line="240" w:lineRule="auto"/>
        <w:jc w:val="both"/>
        <w:rPr>
          <w:b/>
        </w:rPr>
      </w:pPr>
    </w:p>
    <w:p w14:paraId="35664201" w14:textId="77777777" w:rsidR="002C3015" w:rsidRDefault="002C3015" w:rsidP="002C3015">
      <w:pPr>
        <w:spacing w:after="0" w:line="240" w:lineRule="auto"/>
        <w:jc w:val="both"/>
        <w:rPr>
          <w:b/>
        </w:rPr>
      </w:pPr>
    </w:p>
    <w:p w14:paraId="2EFF0392" w14:textId="77777777" w:rsidR="002C3015" w:rsidRDefault="002C3015" w:rsidP="002C3015">
      <w:pPr>
        <w:spacing w:after="0" w:line="240" w:lineRule="auto"/>
        <w:jc w:val="both"/>
      </w:pPr>
      <w:r>
        <w:rPr>
          <w:b/>
        </w:rPr>
        <w:t xml:space="preserve">c) </w:t>
      </w:r>
      <w:r>
        <w:t>Posición en moneda extranjera:</w:t>
      </w:r>
    </w:p>
    <w:p w14:paraId="0838BE67"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w:t>
      </w:r>
    </w:p>
    <w:p w14:paraId="03ED180A" w14:textId="77777777" w:rsidR="002C3015" w:rsidRDefault="002C3015" w:rsidP="002C3015">
      <w:pPr>
        <w:spacing w:after="0" w:line="240" w:lineRule="auto"/>
        <w:jc w:val="both"/>
      </w:pPr>
    </w:p>
    <w:p w14:paraId="39BFE7F6" w14:textId="77777777" w:rsidR="002C3015" w:rsidRDefault="002C3015" w:rsidP="002C3015">
      <w:pPr>
        <w:spacing w:after="0" w:line="240" w:lineRule="auto"/>
        <w:jc w:val="both"/>
      </w:pPr>
      <w:r>
        <w:rPr>
          <w:b/>
        </w:rPr>
        <w:t>d)</w:t>
      </w:r>
      <w:r>
        <w:t xml:space="preserve"> Tipo de cambio:</w:t>
      </w:r>
    </w:p>
    <w:p w14:paraId="1232A847"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E7273" w14:textId="77777777" w:rsidR="002C3015" w:rsidRDefault="002C3015" w:rsidP="002C3015">
      <w:pPr>
        <w:spacing w:after="0" w:line="240" w:lineRule="auto"/>
        <w:jc w:val="both"/>
        <w:rPr>
          <w:b/>
        </w:rPr>
      </w:pPr>
    </w:p>
    <w:p w14:paraId="74298AA1" w14:textId="77777777" w:rsidR="002C3015" w:rsidRDefault="002C3015" w:rsidP="002C3015">
      <w:pPr>
        <w:spacing w:after="0" w:line="240" w:lineRule="auto"/>
        <w:jc w:val="both"/>
      </w:pPr>
      <w:r>
        <w:rPr>
          <w:b/>
        </w:rPr>
        <w:t xml:space="preserve">e) </w:t>
      </w:r>
      <w:r>
        <w:t>Equivalente en moneda nacional:</w:t>
      </w:r>
    </w:p>
    <w:p w14:paraId="78B82F0E"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233EE" w14:textId="77777777" w:rsidR="002C3015" w:rsidRDefault="002C3015" w:rsidP="002C3015">
      <w:pPr>
        <w:spacing w:after="0" w:line="240" w:lineRule="auto"/>
        <w:jc w:val="both"/>
      </w:pPr>
    </w:p>
    <w:p w14:paraId="02BF1771" w14:textId="77777777" w:rsidR="002C3015" w:rsidRDefault="002C3015" w:rsidP="002C3015">
      <w:pPr>
        <w:spacing w:after="0" w:line="240" w:lineRule="auto"/>
        <w:jc w:val="both"/>
      </w:pPr>
      <w:r>
        <w:t>Lo anterior por cada tipo de moneda extranjera que se encuentre en los rubros de activo y pasivo.</w:t>
      </w:r>
    </w:p>
    <w:p w14:paraId="77F305B1" w14:textId="77777777" w:rsidR="002C3015" w:rsidRDefault="002C3015" w:rsidP="002C3015">
      <w:pPr>
        <w:spacing w:after="0" w:line="240" w:lineRule="auto"/>
        <w:jc w:val="both"/>
      </w:pPr>
      <w:r>
        <w:t>Adicionalmente se informará sobre los métodos de protección de riesgo por variaciones en el tipo de cambio.</w:t>
      </w:r>
      <w:r>
        <w:tab/>
      </w:r>
      <w:r>
        <w:tab/>
      </w:r>
      <w:r>
        <w:tab/>
      </w:r>
    </w:p>
    <w:p w14:paraId="412E479F" w14:textId="77777777" w:rsidR="002C3015" w:rsidRDefault="002C3015" w:rsidP="002C3015">
      <w:pPr>
        <w:spacing w:after="0" w:line="240" w:lineRule="auto"/>
        <w:jc w:val="both"/>
        <w:rPr>
          <w:b/>
        </w:rPr>
      </w:pPr>
    </w:p>
    <w:p w14:paraId="277E73F5" w14:textId="77777777" w:rsidR="002C3015" w:rsidRDefault="002C3015" w:rsidP="002C3015">
      <w:pPr>
        <w:spacing w:after="0" w:line="240" w:lineRule="auto"/>
        <w:jc w:val="both"/>
        <w:rPr>
          <w:b/>
        </w:rPr>
      </w:pPr>
    </w:p>
    <w:p w14:paraId="393345A3" w14:textId="77777777" w:rsidR="002C3015" w:rsidRDefault="002C3015" w:rsidP="002C3015">
      <w:pPr>
        <w:spacing w:after="0" w:line="240" w:lineRule="auto"/>
        <w:jc w:val="both"/>
        <w:rPr>
          <w:b/>
        </w:rPr>
      </w:pPr>
      <w:r>
        <w:rPr>
          <w:b/>
        </w:rPr>
        <w:t>8. Reporte Analítico del Activo:</w:t>
      </w:r>
      <w:r>
        <w:rPr>
          <w:b/>
        </w:rPr>
        <w:tab/>
      </w:r>
      <w:r>
        <w:rPr>
          <w:b/>
        </w:rPr>
        <w:tab/>
      </w:r>
      <w:r>
        <w:rPr>
          <w:b/>
        </w:rPr>
        <w:tab/>
      </w:r>
    </w:p>
    <w:p w14:paraId="7F034A90" w14:textId="77777777" w:rsidR="002C3015" w:rsidRDefault="002C3015" w:rsidP="002C3015">
      <w:pPr>
        <w:spacing w:after="0" w:line="240" w:lineRule="auto"/>
        <w:jc w:val="both"/>
      </w:pPr>
    </w:p>
    <w:p w14:paraId="3C507A09" w14:textId="77777777" w:rsidR="002C3015" w:rsidRDefault="002C3015" w:rsidP="002C3015">
      <w:pPr>
        <w:spacing w:after="0" w:line="240" w:lineRule="auto"/>
        <w:jc w:val="both"/>
      </w:pPr>
      <w:r>
        <w:t>Debe mostrar la siguiente información:</w:t>
      </w:r>
      <w:r>
        <w:tab/>
      </w:r>
      <w:r>
        <w:tab/>
      </w:r>
      <w:r>
        <w:tab/>
      </w:r>
    </w:p>
    <w:p w14:paraId="766691B2" w14:textId="77777777" w:rsidR="002C3015" w:rsidRDefault="002C3015" w:rsidP="002C3015">
      <w:pPr>
        <w:spacing w:after="0" w:line="240" w:lineRule="auto"/>
        <w:jc w:val="both"/>
      </w:pPr>
    </w:p>
    <w:p w14:paraId="57F03F1E" w14:textId="77777777" w:rsidR="002C3015" w:rsidRDefault="002C3015" w:rsidP="002C3015">
      <w:pPr>
        <w:spacing w:after="0" w:line="240" w:lineRule="auto"/>
        <w:jc w:val="both"/>
      </w:pPr>
      <w:r>
        <w:rPr>
          <w:b/>
        </w:rPr>
        <w:t>a)</w:t>
      </w:r>
      <w:r>
        <w:t xml:space="preserve"> Vida útil o porcentajes de depreciación, deterioro o amortización utilizados en los diferentes tipos de activos:</w:t>
      </w:r>
    </w:p>
    <w:p w14:paraId="36B239A4"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A16F3" w14:textId="77777777" w:rsidR="002C3015" w:rsidRDefault="002C3015" w:rsidP="002C3015">
      <w:pPr>
        <w:spacing w:after="0" w:line="240" w:lineRule="auto"/>
        <w:jc w:val="both"/>
      </w:pPr>
    </w:p>
    <w:p w14:paraId="112F6855" w14:textId="77777777" w:rsidR="002C3015" w:rsidRDefault="002C3015" w:rsidP="002C3015">
      <w:pPr>
        <w:spacing w:after="0" w:line="240" w:lineRule="auto"/>
        <w:jc w:val="both"/>
      </w:pPr>
      <w:r>
        <w:rPr>
          <w:b/>
        </w:rPr>
        <w:t>b)</w:t>
      </w:r>
      <w:r>
        <w:t xml:space="preserve"> Cambios en el porcentaje de depreciación o valor residual de los activos:</w:t>
      </w:r>
    </w:p>
    <w:p w14:paraId="62C248B0"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B7089" w14:textId="77777777" w:rsidR="002C3015" w:rsidRDefault="002C3015" w:rsidP="002C3015">
      <w:pPr>
        <w:spacing w:after="0" w:line="240" w:lineRule="auto"/>
        <w:jc w:val="both"/>
        <w:rPr>
          <w:b/>
        </w:rPr>
      </w:pPr>
    </w:p>
    <w:p w14:paraId="7EC9277C" w14:textId="77777777" w:rsidR="002C3015" w:rsidRDefault="002C3015" w:rsidP="002C3015">
      <w:pPr>
        <w:spacing w:after="0" w:line="240" w:lineRule="auto"/>
        <w:jc w:val="both"/>
      </w:pPr>
      <w:r>
        <w:rPr>
          <w:b/>
        </w:rPr>
        <w:t>c)</w:t>
      </w:r>
      <w:r>
        <w:t xml:space="preserve"> Importe de los gastos capitalizados en el ejercicio, tanto financieros como de investigación y desarrollo:</w:t>
      </w:r>
    </w:p>
    <w:p w14:paraId="05FCB996"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5495" w14:textId="77777777" w:rsidR="002C3015" w:rsidRDefault="002C3015" w:rsidP="002C3015">
      <w:pPr>
        <w:spacing w:after="0" w:line="240" w:lineRule="auto"/>
        <w:jc w:val="both"/>
      </w:pPr>
    </w:p>
    <w:p w14:paraId="7C81AE98" w14:textId="77777777" w:rsidR="002C3015" w:rsidRDefault="002C3015" w:rsidP="002C3015">
      <w:pPr>
        <w:spacing w:after="0" w:line="240" w:lineRule="auto"/>
        <w:jc w:val="both"/>
      </w:pPr>
      <w:r>
        <w:rPr>
          <w:b/>
        </w:rPr>
        <w:t>d)</w:t>
      </w:r>
      <w:r>
        <w:t xml:space="preserve"> Riegos por tipo de cambio o tipo de interés de las inversiones financieras:</w:t>
      </w:r>
    </w:p>
    <w:p w14:paraId="1613EE97"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4C397" w14:textId="77777777" w:rsidR="002C3015" w:rsidRDefault="002C3015" w:rsidP="002C3015">
      <w:pPr>
        <w:spacing w:after="0" w:line="240" w:lineRule="auto"/>
        <w:jc w:val="both"/>
        <w:rPr>
          <w:b/>
        </w:rPr>
      </w:pPr>
    </w:p>
    <w:p w14:paraId="52C03C30" w14:textId="77777777" w:rsidR="002C3015" w:rsidRDefault="002C3015" w:rsidP="002C3015">
      <w:pPr>
        <w:spacing w:after="0" w:line="240" w:lineRule="auto"/>
        <w:jc w:val="both"/>
      </w:pPr>
      <w:r>
        <w:rPr>
          <w:b/>
        </w:rPr>
        <w:t xml:space="preserve">e) </w:t>
      </w:r>
      <w:r>
        <w:t>Valor activado en el ejercicio de los bienes construidos por la entidad:</w:t>
      </w:r>
    </w:p>
    <w:p w14:paraId="33D1F074"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26504" w14:textId="77777777" w:rsidR="002C3015" w:rsidRDefault="002C3015" w:rsidP="002C3015">
      <w:pPr>
        <w:spacing w:after="0" w:line="240" w:lineRule="auto"/>
        <w:jc w:val="both"/>
      </w:pPr>
    </w:p>
    <w:p w14:paraId="2EE9F9E2" w14:textId="77777777" w:rsidR="002C3015" w:rsidRDefault="002C3015" w:rsidP="002C3015">
      <w:pPr>
        <w:spacing w:after="0" w:line="240" w:lineRule="auto"/>
        <w:jc w:val="both"/>
      </w:pPr>
      <w:r>
        <w:rPr>
          <w:b/>
        </w:rPr>
        <w:t>f)</w:t>
      </w:r>
      <w: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242C1D"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BD4CA5" w14:textId="77777777" w:rsidR="002C3015" w:rsidRDefault="002C3015" w:rsidP="002C3015">
      <w:pPr>
        <w:spacing w:after="0" w:line="240" w:lineRule="auto"/>
        <w:jc w:val="both"/>
        <w:rPr>
          <w:b/>
        </w:rPr>
      </w:pPr>
    </w:p>
    <w:p w14:paraId="5032364C" w14:textId="77777777" w:rsidR="002C3015" w:rsidRDefault="002C3015" w:rsidP="002C3015">
      <w:pPr>
        <w:spacing w:after="0" w:line="240" w:lineRule="auto"/>
        <w:jc w:val="both"/>
      </w:pPr>
      <w:r>
        <w:rPr>
          <w:b/>
        </w:rPr>
        <w:t>g)</w:t>
      </w:r>
      <w:r>
        <w:t xml:space="preserve"> Desmantelamiento de Activos, procedimientos, implicaciones, efectos contables:</w:t>
      </w:r>
    </w:p>
    <w:p w14:paraId="3159F214"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8B564" w14:textId="77777777" w:rsidR="002C3015" w:rsidRDefault="002C3015" w:rsidP="002C3015">
      <w:pPr>
        <w:spacing w:after="0" w:line="240" w:lineRule="auto"/>
        <w:jc w:val="both"/>
        <w:rPr>
          <w:b/>
        </w:rPr>
      </w:pPr>
    </w:p>
    <w:p w14:paraId="7D43AC25" w14:textId="77777777" w:rsidR="002C3015" w:rsidRDefault="002C3015" w:rsidP="002C3015">
      <w:pPr>
        <w:spacing w:after="0" w:line="240" w:lineRule="auto"/>
        <w:jc w:val="both"/>
      </w:pPr>
      <w:r>
        <w:rPr>
          <w:b/>
        </w:rPr>
        <w:t>h)</w:t>
      </w:r>
      <w:r>
        <w:t xml:space="preserve"> Administración de activos; planeación con el objetivo de que el ente los utilice de manera más efectiva:</w:t>
      </w:r>
    </w:p>
    <w:p w14:paraId="282FFA15"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99CE2C" w14:textId="77777777" w:rsidR="002C3015" w:rsidRDefault="002C3015" w:rsidP="002C3015">
      <w:pPr>
        <w:spacing w:after="0" w:line="240" w:lineRule="auto"/>
        <w:jc w:val="both"/>
      </w:pPr>
      <w:r>
        <w:t>Adicionalmente, se deben incluir las explicaciones de las principales variaciones en el activo, en cuadros comparativos como sigue:</w:t>
      </w:r>
      <w:r>
        <w:tab/>
      </w:r>
      <w:r>
        <w:tab/>
      </w:r>
      <w:r>
        <w:tab/>
      </w:r>
    </w:p>
    <w:p w14:paraId="4E873FF5" w14:textId="77777777" w:rsidR="002C3015" w:rsidRDefault="002C3015" w:rsidP="002C3015">
      <w:pPr>
        <w:spacing w:after="0" w:line="240" w:lineRule="auto"/>
        <w:jc w:val="both"/>
      </w:pPr>
    </w:p>
    <w:p w14:paraId="35AD68E8" w14:textId="77777777" w:rsidR="002C3015" w:rsidRDefault="002C3015" w:rsidP="002C3015">
      <w:pPr>
        <w:spacing w:after="0" w:line="240" w:lineRule="auto"/>
        <w:jc w:val="both"/>
      </w:pPr>
      <w:r>
        <w:rPr>
          <w:b/>
        </w:rPr>
        <w:t>a)</w:t>
      </w:r>
      <w:r>
        <w:t xml:space="preserve"> Inversiones en valores:</w:t>
      </w:r>
    </w:p>
    <w:p w14:paraId="589E4A05"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A956E" w14:textId="77777777" w:rsidR="002C3015" w:rsidRDefault="002C3015" w:rsidP="002C3015">
      <w:pPr>
        <w:spacing w:after="0" w:line="240" w:lineRule="auto"/>
        <w:jc w:val="both"/>
        <w:rPr>
          <w:b/>
        </w:rPr>
      </w:pPr>
    </w:p>
    <w:p w14:paraId="1E938138" w14:textId="77777777" w:rsidR="002C3015" w:rsidRDefault="002C3015" w:rsidP="002C3015">
      <w:pPr>
        <w:spacing w:after="0" w:line="240" w:lineRule="auto"/>
        <w:jc w:val="both"/>
      </w:pPr>
      <w:r>
        <w:rPr>
          <w:b/>
        </w:rPr>
        <w:t>b)</w:t>
      </w:r>
      <w:r>
        <w:t xml:space="preserve"> Patrimonio de Organismos descentralizados de Control Presupuestario Indirecto:</w:t>
      </w:r>
    </w:p>
    <w:p w14:paraId="1BD0F62C"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0ABA2" w14:textId="77777777" w:rsidR="002C3015" w:rsidRDefault="002C3015" w:rsidP="002C3015">
      <w:pPr>
        <w:spacing w:after="0" w:line="240" w:lineRule="auto"/>
        <w:jc w:val="both"/>
        <w:rPr>
          <w:b/>
        </w:rPr>
      </w:pPr>
    </w:p>
    <w:p w14:paraId="754541C9" w14:textId="77777777" w:rsidR="002C3015" w:rsidRDefault="002C3015" w:rsidP="002C3015">
      <w:pPr>
        <w:spacing w:after="0" w:line="240" w:lineRule="auto"/>
        <w:jc w:val="both"/>
      </w:pPr>
      <w:r>
        <w:rPr>
          <w:b/>
        </w:rPr>
        <w:t>c)</w:t>
      </w:r>
      <w:r>
        <w:t xml:space="preserve"> Inversiones en empresas de participación mayoritaria:</w:t>
      </w:r>
    </w:p>
    <w:p w14:paraId="7CF9B759"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BD0F0" w14:textId="77777777" w:rsidR="002C3015" w:rsidRDefault="002C3015" w:rsidP="002C3015">
      <w:pPr>
        <w:spacing w:after="0" w:line="240" w:lineRule="auto"/>
        <w:jc w:val="both"/>
      </w:pPr>
    </w:p>
    <w:p w14:paraId="618B478D" w14:textId="77777777" w:rsidR="002C3015" w:rsidRDefault="002C3015" w:rsidP="002C3015">
      <w:pPr>
        <w:spacing w:after="0" w:line="240" w:lineRule="auto"/>
        <w:jc w:val="both"/>
      </w:pPr>
      <w:r>
        <w:rPr>
          <w:b/>
        </w:rPr>
        <w:t>d)</w:t>
      </w:r>
      <w:r>
        <w:t xml:space="preserve"> Inversiones en empresas de participación minoritaria:</w:t>
      </w:r>
    </w:p>
    <w:p w14:paraId="3744C730"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A438B" w14:textId="77777777" w:rsidR="002C3015" w:rsidRDefault="002C3015" w:rsidP="002C3015">
      <w:pPr>
        <w:spacing w:after="0" w:line="240" w:lineRule="auto"/>
        <w:jc w:val="both"/>
        <w:rPr>
          <w:b/>
        </w:rPr>
      </w:pPr>
    </w:p>
    <w:p w14:paraId="0D1E13CD" w14:textId="77777777" w:rsidR="002C3015" w:rsidRDefault="002C3015" w:rsidP="002C3015">
      <w:pPr>
        <w:spacing w:after="0" w:line="240" w:lineRule="auto"/>
        <w:jc w:val="both"/>
      </w:pPr>
      <w:r>
        <w:rPr>
          <w:b/>
        </w:rPr>
        <w:t>e)</w:t>
      </w:r>
      <w:r>
        <w:t xml:space="preserve"> Patrimonio de organismos descentralizados de control presupuestario directo, según corresponda:</w:t>
      </w:r>
    </w:p>
    <w:p w14:paraId="55EA4CF4"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7104C" w14:textId="77777777" w:rsidR="002C3015" w:rsidRDefault="002C3015" w:rsidP="002C3015">
      <w:pPr>
        <w:spacing w:after="0" w:line="240" w:lineRule="auto"/>
        <w:jc w:val="both"/>
        <w:rPr>
          <w:b/>
        </w:rPr>
      </w:pPr>
    </w:p>
    <w:p w14:paraId="7658FD69" w14:textId="77777777" w:rsidR="002C3015" w:rsidRDefault="002C3015" w:rsidP="002C3015">
      <w:pPr>
        <w:spacing w:after="0" w:line="240" w:lineRule="auto"/>
        <w:jc w:val="both"/>
        <w:rPr>
          <w:b/>
        </w:rPr>
      </w:pPr>
    </w:p>
    <w:p w14:paraId="4EFEA220" w14:textId="77777777" w:rsidR="002C3015" w:rsidRDefault="002C3015" w:rsidP="002C3015">
      <w:pPr>
        <w:spacing w:after="0" w:line="240" w:lineRule="auto"/>
        <w:jc w:val="both"/>
        <w:rPr>
          <w:b/>
        </w:rPr>
      </w:pPr>
      <w:r>
        <w:rPr>
          <w:b/>
        </w:rPr>
        <w:t>9. Fideicomisos, Mandatos y Análogos:</w:t>
      </w:r>
      <w:r>
        <w:rPr>
          <w:b/>
        </w:rPr>
        <w:tab/>
      </w:r>
      <w:r>
        <w:rPr>
          <w:b/>
        </w:rPr>
        <w:tab/>
      </w:r>
      <w:r>
        <w:rPr>
          <w:b/>
        </w:rPr>
        <w:tab/>
      </w:r>
    </w:p>
    <w:p w14:paraId="199E7E91" w14:textId="77777777" w:rsidR="002C3015" w:rsidRDefault="002C3015" w:rsidP="002C3015">
      <w:pPr>
        <w:spacing w:after="0" w:line="240" w:lineRule="auto"/>
        <w:jc w:val="both"/>
      </w:pPr>
    </w:p>
    <w:p w14:paraId="706A4B74" w14:textId="77777777" w:rsidR="002C3015" w:rsidRDefault="002C3015" w:rsidP="002C3015">
      <w:pPr>
        <w:spacing w:after="0" w:line="240" w:lineRule="auto"/>
        <w:jc w:val="both"/>
      </w:pPr>
      <w:r>
        <w:t>Se deberá informar:</w:t>
      </w:r>
    </w:p>
    <w:p w14:paraId="38DD859F" w14:textId="77777777" w:rsidR="002C3015" w:rsidRDefault="002C3015" w:rsidP="002C3015">
      <w:pPr>
        <w:spacing w:after="0" w:line="240" w:lineRule="auto"/>
        <w:jc w:val="both"/>
      </w:pPr>
    </w:p>
    <w:p w14:paraId="255BEE91" w14:textId="77777777" w:rsidR="002C3015" w:rsidRDefault="002C3015" w:rsidP="002C3015">
      <w:pPr>
        <w:spacing w:after="0" w:line="240" w:lineRule="auto"/>
        <w:jc w:val="both"/>
      </w:pPr>
      <w:r>
        <w:rPr>
          <w:b/>
        </w:rPr>
        <w:t>a)</w:t>
      </w:r>
      <w:r>
        <w:t xml:space="preserve"> Por ramo administrativo que los reporta:</w:t>
      </w:r>
    </w:p>
    <w:p w14:paraId="52DC074B"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0A12F" w14:textId="77777777" w:rsidR="002C3015" w:rsidRDefault="002C3015" w:rsidP="002C3015">
      <w:pPr>
        <w:spacing w:after="0" w:line="240" w:lineRule="auto"/>
        <w:jc w:val="both"/>
        <w:rPr>
          <w:b/>
        </w:rPr>
      </w:pPr>
    </w:p>
    <w:p w14:paraId="3F047937" w14:textId="77777777" w:rsidR="002C3015" w:rsidRDefault="002C3015" w:rsidP="002C3015">
      <w:pPr>
        <w:spacing w:after="0" w:line="240" w:lineRule="auto"/>
        <w:jc w:val="both"/>
      </w:pPr>
      <w:r>
        <w:rPr>
          <w:b/>
        </w:rPr>
        <w:t>b)</w:t>
      </w:r>
      <w:r>
        <w:t xml:space="preserve"> Enlistar los de mayor monto de disponibilidad, relacionando aquéllos que conforman el 80% de las disponibilidades:</w:t>
      </w:r>
    </w:p>
    <w:p w14:paraId="29AB1776"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FD399" w14:textId="77777777" w:rsidR="002C3015" w:rsidRDefault="002C3015" w:rsidP="002C3015">
      <w:pPr>
        <w:spacing w:after="0" w:line="240" w:lineRule="auto"/>
        <w:jc w:val="both"/>
        <w:rPr>
          <w:b/>
        </w:rPr>
      </w:pPr>
    </w:p>
    <w:p w14:paraId="2B55643B" w14:textId="77777777" w:rsidR="002C3015" w:rsidRDefault="002C3015" w:rsidP="002C3015">
      <w:pPr>
        <w:spacing w:after="0" w:line="240" w:lineRule="auto"/>
        <w:jc w:val="both"/>
        <w:rPr>
          <w:b/>
        </w:rPr>
      </w:pPr>
    </w:p>
    <w:p w14:paraId="05F30880" w14:textId="77777777" w:rsidR="002C3015" w:rsidRDefault="002C3015" w:rsidP="002C3015">
      <w:pPr>
        <w:spacing w:after="0" w:line="240" w:lineRule="auto"/>
        <w:jc w:val="both"/>
        <w:rPr>
          <w:b/>
        </w:rPr>
      </w:pPr>
      <w:r>
        <w:rPr>
          <w:b/>
        </w:rPr>
        <w:t>10. Reporte de la Recaudación:</w:t>
      </w:r>
    </w:p>
    <w:p w14:paraId="5799BA8A" w14:textId="77777777" w:rsidR="002C3015" w:rsidRDefault="002C3015" w:rsidP="002C3015">
      <w:pPr>
        <w:spacing w:after="0" w:line="240" w:lineRule="auto"/>
        <w:jc w:val="both"/>
      </w:pPr>
    </w:p>
    <w:p w14:paraId="3F962822" w14:textId="77777777" w:rsidR="002C3015" w:rsidRDefault="002C3015" w:rsidP="002C3015">
      <w:pPr>
        <w:spacing w:after="0" w:line="240" w:lineRule="auto"/>
        <w:jc w:val="both"/>
      </w:pPr>
      <w:r>
        <w:rPr>
          <w:b/>
        </w:rPr>
        <w:t>a)</w:t>
      </w:r>
      <w:r>
        <w:t xml:space="preserve"> Análisis del comportamiento de la recaudación correspondiente al ente público o cualquier tipo de ingreso, de forma separada los ingresos locales de los federales:</w:t>
      </w:r>
    </w:p>
    <w:p w14:paraId="7E8E7EAF" w14:textId="77777777" w:rsidR="002C3015" w:rsidRDefault="002C3015" w:rsidP="002C3015">
      <w:pPr>
        <w:spacing w:after="0" w:line="24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EF3B7" w14:textId="77777777" w:rsidR="002C3015" w:rsidRDefault="002C3015" w:rsidP="002C3015">
      <w:pPr>
        <w:spacing w:after="0" w:line="240" w:lineRule="auto"/>
        <w:jc w:val="both"/>
      </w:pPr>
    </w:p>
    <w:p w14:paraId="5BF87BEF" w14:textId="77777777" w:rsidR="002C3015" w:rsidRDefault="002C3015" w:rsidP="002C3015">
      <w:pPr>
        <w:spacing w:after="0" w:line="240" w:lineRule="auto"/>
        <w:jc w:val="both"/>
      </w:pPr>
      <w:r>
        <w:rPr>
          <w:b/>
        </w:rPr>
        <w:t>b)</w:t>
      </w:r>
      <w:r>
        <w:t xml:space="preserve"> Proyección de la recaudación e ingresos en el mediano plazo:</w:t>
      </w:r>
    </w:p>
    <w:p w14:paraId="66B77276"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F15A0" w14:textId="77777777" w:rsidR="002C3015" w:rsidRDefault="002C3015" w:rsidP="002C3015">
      <w:pPr>
        <w:spacing w:after="0" w:line="240" w:lineRule="auto"/>
        <w:jc w:val="both"/>
        <w:rPr>
          <w:b/>
        </w:rPr>
      </w:pPr>
    </w:p>
    <w:p w14:paraId="25DD5F29" w14:textId="77777777" w:rsidR="002C3015" w:rsidRDefault="002C3015" w:rsidP="002C3015">
      <w:pPr>
        <w:spacing w:after="0" w:line="240" w:lineRule="auto"/>
        <w:jc w:val="both"/>
        <w:rPr>
          <w:b/>
        </w:rPr>
      </w:pPr>
      <w:r>
        <w:rPr>
          <w:b/>
        </w:rPr>
        <w:t>11. Información sobre la Deuda y el Reporte Analítico de la Deuda:</w:t>
      </w:r>
      <w:r>
        <w:rPr>
          <w:b/>
        </w:rPr>
        <w:tab/>
      </w:r>
      <w:r>
        <w:rPr>
          <w:b/>
        </w:rPr>
        <w:tab/>
      </w:r>
      <w:r>
        <w:rPr>
          <w:b/>
        </w:rPr>
        <w:tab/>
      </w:r>
    </w:p>
    <w:p w14:paraId="38987F09" w14:textId="77777777" w:rsidR="002C3015" w:rsidRDefault="002C3015" w:rsidP="002C3015">
      <w:pPr>
        <w:spacing w:after="0" w:line="240" w:lineRule="auto"/>
        <w:jc w:val="both"/>
      </w:pPr>
    </w:p>
    <w:p w14:paraId="4D4E5FA0" w14:textId="77777777" w:rsidR="002C3015" w:rsidRDefault="002C3015" w:rsidP="002C3015">
      <w:pPr>
        <w:spacing w:after="0" w:line="240" w:lineRule="auto"/>
        <w:jc w:val="both"/>
      </w:pPr>
      <w:r>
        <w:t>Se informará lo siguiente:</w:t>
      </w:r>
    </w:p>
    <w:p w14:paraId="52B7516B" w14:textId="77777777" w:rsidR="002C3015" w:rsidRDefault="002C3015" w:rsidP="002C3015">
      <w:pPr>
        <w:spacing w:after="0" w:line="240" w:lineRule="auto"/>
        <w:jc w:val="both"/>
      </w:pPr>
    </w:p>
    <w:p w14:paraId="5DBB5CF9" w14:textId="77777777" w:rsidR="002C3015" w:rsidRDefault="002C3015" w:rsidP="002C3015">
      <w:pPr>
        <w:spacing w:after="0" w:line="240" w:lineRule="auto"/>
        <w:jc w:val="both"/>
      </w:pPr>
      <w:r>
        <w:rPr>
          <w:b/>
        </w:rPr>
        <w:t>a)</w:t>
      </w:r>
      <w:r>
        <w:t xml:space="preserve"> Utilizar al menos los siguientes indicadores: deuda respecto al PIB y deuda respecto a la recaudación tomando, como mínimo, un período igual o menor a 5 años.</w:t>
      </w:r>
    </w:p>
    <w:p w14:paraId="77EA93E5" w14:textId="77777777" w:rsidR="002C3015" w:rsidRDefault="002C3015" w:rsidP="002C3015">
      <w:pPr>
        <w:spacing w:after="0" w:line="240" w:lineRule="auto"/>
        <w:jc w:val="both"/>
        <w:rPr>
          <w:b/>
        </w:rPr>
      </w:pPr>
    </w:p>
    <w:p w14:paraId="7D38B76B" w14:textId="77777777" w:rsidR="002C3015" w:rsidRDefault="002C3015" w:rsidP="002C3015">
      <w:pPr>
        <w:spacing w:after="0" w:line="240" w:lineRule="auto"/>
        <w:jc w:val="both"/>
      </w:pPr>
      <w:r>
        <w:rPr>
          <w:b/>
        </w:rPr>
        <w:t>b)</w:t>
      </w:r>
      <w:r>
        <w:t xml:space="preserve"> Información de manera agrupada por tipo de valor gubernamental o instrumento financiero en la que se considere intereses, comisiones, tasa, perfil de vencimiento y otros gastos de la deuda.</w:t>
      </w:r>
    </w:p>
    <w:p w14:paraId="03E16E33" w14:textId="77777777" w:rsidR="002C3015" w:rsidRDefault="002C3015" w:rsidP="002C3015">
      <w:pPr>
        <w:spacing w:after="0" w:line="240" w:lineRule="auto"/>
        <w:jc w:val="both"/>
      </w:pPr>
      <w:r>
        <w:t>* Se anexara la información en las notas de desglose.</w:t>
      </w:r>
      <w:r>
        <w:tab/>
      </w:r>
      <w:r>
        <w:tab/>
      </w:r>
      <w:r>
        <w:tab/>
      </w:r>
      <w:r>
        <w:tab/>
      </w:r>
      <w:r>
        <w:tab/>
      </w:r>
    </w:p>
    <w:p w14:paraId="7A4D4469" w14:textId="77777777" w:rsidR="002C3015" w:rsidRDefault="002C3015" w:rsidP="002C3015">
      <w:pPr>
        <w:spacing w:after="0" w:line="240" w:lineRule="auto"/>
        <w:jc w:val="both"/>
        <w:rPr>
          <w:b/>
        </w:rPr>
      </w:pPr>
    </w:p>
    <w:p w14:paraId="01465E98" w14:textId="77777777" w:rsidR="002C3015" w:rsidRDefault="002C3015" w:rsidP="002C3015">
      <w:pPr>
        <w:spacing w:after="0" w:line="240" w:lineRule="auto"/>
        <w:jc w:val="both"/>
        <w:rPr>
          <w:b/>
        </w:rPr>
      </w:pPr>
    </w:p>
    <w:p w14:paraId="03A796CF" w14:textId="77777777" w:rsidR="002C3015" w:rsidRDefault="002C3015" w:rsidP="002C3015">
      <w:pPr>
        <w:spacing w:after="0" w:line="240" w:lineRule="auto"/>
        <w:jc w:val="both"/>
        <w:rPr>
          <w:b/>
        </w:rPr>
      </w:pPr>
      <w:r>
        <w:rPr>
          <w:b/>
        </w:rPr>
        <w:t>12. Calificaciones otorgadas:</w:t>
      </w:r>
      <w:r>
        <w:rPr>
          <w:b/>
        </w:rPr>
        <w:tab/>
      </w:r>
      <w:r>
        <w:rPr>
          <w:b/>
        </w:rPr>
        <w:tab/>
      </w:r>
      <w:r>
        <w:rPr>
          <w:b/>
        </w:rPr>
        <w:tab/>
      </w:r>
    </w:p>
    <w:p w14:paraId="4F512F68" w14:textId="77777777" w:rsidR="002C3015" w:rsidRDefault="002C3015" w:rsidP="002C3015">
      <w:pPr>
        <w:spacing w:after="0" w:line="240" w:lineRule="auto"/>
        <w:jc w:val="both"/>
      </w:pPr>
    </w:p>
    <w:p w14:paraId="7894948F" w14:textId="77777777" w:rsidR="002C3015" w:rsidRDefault="002C3015" w:rsidP="002C3015">
      <w:pPr>
        <w:spacing w:after="0" w:line="240" w:lineRule="auto"/>
        <w:jc w:val="both"/>
      </w:pPr>
      <w:r>
        <w:t>Informar, tanto del ente público como cualquier transacción realizada, que haya sido sujeta a una calificación crediticia:</w:t>
      </w:r>
    </w:p>
    <w:p w14:paraId="7714227D"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C0F04" w14:textId="77777777" w:rsidR="002C3015" w:rsidRDefault="002C3015" w:rsidP="002C3015">
      <w:pPr>
        <w:spacing w:after="0" w:line="240" w:lineRule="auto"/>
        <w:jc w:val="both"/>
        <w:rPr>
          <w:b/>
        </w:rPr>
      </w:pPr>
    </w:p>
    <w:p w14:paraId="64590529" w14:textId="77777777" w:rsidR="002C3015" w:rsidRDefault="002C3015" w:rsidP="002C3015">
      <w:pPr>
        <w:spacing w:after="0" w:line="240" w:lineRule="auto"/>
        <w:jc w:val="both"/>
        <w:rPr>
          <w:b/>
        </w:rPr>
      </w:pPr>
    </w:p>
    <w:p w14:paraId="4627E7A3" w14:textId="77777777" w:rsidR="002C3015" w:rsidRDefault="002C3015" w:rsidP="002C3015">
      <w:pPr>
        <w:spacing w:after="0" w:line="240" w:lineRule="auto"/>
        <w:jc w:val="both"/>
        <w:rPr>
          <w:b/>
        </w:rPr>
      </w:pPr>
      <w:r>
        <w:rPr>
          <w:b/>
        </w:rPr>
        <w:t>13. Proceso de Mejora:</w:t>
      </w:r>
      <w:r>
        <w:rPr>
          <w:b/>
        </w:rPr>
        <w:tab/>
      </w:r>
      <w:r>
        <w:rPr>
          <w:b/>
        </w:rPr>
        <w:tab/>
      </w:r>
      <w:r>
        <w:rPr>
          <w:b/>
        </w:rPr>
        <w:tab/>
      </w:r>
    </w:p>
    <w:p w14:paraId="03EE27B8" w14:textId="77777777" w:rsidR="002C3015" w:rsidRDefault="002C3015" w:rsidP="002C3015">
      <w:pPr>
        <w:spacing w:after="0" w:line="240" w:lineRule="auto"/>
        <w:jc w:val="both"/>
      </w:pPr>
    </w:p>
    <w:p w14:paraId="6276669A" w14:textId="77777777" w:rsidR="002C3015" w:rsidRDefault="002C3015" w:rsidP="002C3015">
      <w:pPr>
        <w:spacing w:after="0" w:line="240" w:lineRule="auto"/>
        <w:jc w:val="both"/>
      </w:pPr>
      <w:r>
        <w:t>Se informará de:</w:t>
      </w:r>
    </w:p>
    <w:p w14:paraId="734B1AF4" w14:textId="77777777" w:rsidR="002C3015" w:rsidRDefault="002C3015" w:rsidP="002C3015">
      <w:pPr>
        <w:spacing w:after="0" w:line="240" w:lineRule="auto"/>
        <w:jc w:val="both"/>
        <w:rPr>
          <w:b/>
        </w:rPr>
      </w:pPr>
    </w:p>
    <w:p w14:paraId="2355E9E5" w14:textId="77777777" w:rsidR="002C3015" w:rsidRDefault="002C3015" w:rsidP="002C3015">
      <w:pPr>
        <w:spacing w:after="0" w:line="240" w:lineRule="auto"/>
        <w:jc w:val="both"/>
      </w:pPr>
      <w:r>
        <w:rPr>
          <w:b/>
        </w:rPr>
        <w:t>a)</w:t>
      </w:r>
      <w:r>
        <w:t xml:space="preserve"> Principales Políticas de control interno:</w:t>
      </w:r>
    </w:p>
    <w:p w14:paraId="31FAB55B"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C429D" w14:textId="77777777" w:rsidR="002C3015" w:rsidRDefault="002C3015" w:rsidP="002C3015">
      <w:pPr>
        <w:spacing w:after="0" w:line="240" w:lineRule="auto"/>
        <w:jc w:val="both"/>
      </w:pPr>
    </w:p>
    <w:p w14:paraId="43648A14" w14:textId="77777777" w:rsidR="002C3015" w:rsidRDefault="002C3015" w:rsidP="002C3015">
      <w:pPr>
        <w:spacing w:after="0" w:line="240" w:lineRule="auto"/>
        <w:jc w:val="both"/>
      </w:pPr>
      <w:r>
        <w:rPr>
          <w:b/>
        </w:rPr>
        <w:t>b)</w:t>
      </w:r>
      <w:r>
        <w:t xml:space="preserve"> Medidas de desempeño financiero, metas y alcance:</w:t>
      </w:r>
    </w:p>
    <w:p w14:paraId="031203A7"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22BDBC" w14:textId="77777777" w:rsidR="002C3015" w:rsidRDefault="002C3015" w:rsidP="002C3015">
      <w:pPr>
        <w:spacing w:after="0" w:line="240" w:lineRule="auto"/>
        <w:jc w:val="both"/>
      </w:pPr>
    </w:p>
    <w:p w14:paraId="00D5CB9D" w14:textId="77777777" w:rsidR="002C3015" w:rsidRDefault="002C3015" w:rsidP="002C3015">
      <w:pPr>
        <w:spacing w:after="0" w:line="240" w:lineRule="auto"/>
        <w:jc w:val="both"/>
      </w:pPr>
      <w:r>
        <w:lastRenderedPageBreak/>
        <w:tab/>
      </w:r>
      <w:r>
        <w:tab/>
      </w:r>
      <w:r>
        <w:tab/>
      </w:r>
    </w:p>
    <w:p w14:paraId="24F1093F" w14:textId="77777777" w:rsidR="002C3015" w:rsidRDefault="002C3015" w:rsidP="002C3015">
      <w:pPr>
        <w:spacing w:after="0" w:line="240" w:lineRule="auto"/>
        <w:jc w:val="both"/>
        <w:rPr>
          <w:b/>
        </w:rPr>
      </w:pPr>
      <w:r>
        <w:rPr>
          <w:b/>
        </w:rPr>
        <w:t>14. Información por Segmentos:</w:t>
      </w:r>
      <w:r>
        <w:rPr>
          <w:b/>
        </w:rPr>
        <w:tab/>
      </w:r>
      <w:r>
        <w:rPr>
          <w:b/>
        </w:rPr>
        <w:tab/>
      </w:r>
      <w:r>
        <w:rPr>
          <w:b/>
        </w:rPr>
        <w:tab/>
      </w:r>
    </w:p>
    <w:p w14:paraId="4DFC8D1B" w14:textId="77777777" w:rsidR="002C3015" w:rsidRDefault="002C3015" w:rsidP="002C3015">
      <w:pPr>
        <w:spacing w:after="0" w:line="240" w:lineRule="auto"/>
        <w:jc w:val="both"/>
      </w:pPr>
    </w:p>
    <w:p w14:paraId="6CBE1445" w14:textId="77777777" w:rsidR="002C3015" w:rsidRDefault="002C3015" w:rsidP="002C3015">
      <w:pPr>
        <w:spacing w:after="0" w:line="240" w:lineRule="auto"/>
        <w:jc w:val="both"/>
      </w:pPr>
      <w: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31C79ED" w14:textId="77777777" w:rsidR="002C3015" w:rsidRDefault="002C3015" w:rsidP="002C3015">
      <w:pPr>
        <w:spacing w:after="0" w:line="240" w:lineRule="auto"/>
        <w:jc w:val="both"/>
      </w:pPr>
    </w:p>
    <w:p w14:paraId="067E5171" w14:textId="77777777" w:rsidR="002C3015" w:rsidRDefault="002C3015" w:rsidP="002C3015">
      <w:pPr>
        <w:spacing w:after="0" w:line="240" w:lineRule="auto"/>
        <w:jc w:val="both"/>
      </w:pPr>
      <w:r>
        <w:t>Consecuentemente, esta información contribuye al análisis más preciso de la situación financiera, grados y fuentes de riesgo y crecimiento potencial de negocio.</w:t>
      </w:r>
      <w:r>
        <w:tab/>
      </w:r>
      <w:r>
        <w:tab/>
      </w:r>
      <w:r>
        <w:tab/>
      </w:r>
    </w:p>
    <w:p w14:paraId="37071572" w14:textId="77777777" w:rsidR="002C3015" w:rsidRDefault="002C3015" w:rsidP="002C3015">
      <w:pPr>
        <w:spacing w:after="0" w:line="240" w:lineRule="auto"/>
        <w:jc w:val="both"/>
        <w:rPr>
          <w:b/>
        </w:rPr>
      </w:pPr>
    </w:p>
    <w:p w14:paraId="25CE9580" w14:textId="77777777" w:rsidR="002C3015" w:rsidRDefault="002C3015" w:rsidP="002C3015">
      <w:pPr>
        <w:spacing w:after="0" w:line="240" w:lineRule="auto"/>
        <w:jc w:val="both"/>
        <w:rPr>
          <w:b/>
        </w:rPr>
      </w:pPr>
    </w:p>
    <w:p w14:paraId="014A163D" w14:textId="77777777" w:rsidR="002C3015" w:rsidRDefault="002C3015" w:rsidP="002C3015">
      <w:pPr>
        <w:spacing w:after="0" w:line="240" w:lineRule="auto"/>
        <w:jc w:val="both"/>
        <w:rPr>
          <w:b/>
        </w:rPr>
      </w:pPr>
      <w:r>
        <w:rPr>
          <w:b/>
        </w:rPr>
        <w:t>15. Eventos Posteriores al Cierre:</w:t>
      </w:r>
      <w:r>
        <w:rPr>
          <w:b/>
        </w:rPr>
        <w:tab/>
      </w:r>
      <w:r>
        <w:rPr>
          <w:b/>
        </w:rPr>
        <w:tab/>
      </w:r>
      <w:r>
        <w:rPr>
          <w:b/>
        </w:rPr>
        <w:tab/>
      </w:r>
    </w:p>
    <w:p w14:paraId="1243C142" w14:textId="77777777" w:rsidR="002C3015" w:rsidRDefault="002C3015" w:rsidP="002C3015">
      <w:pPr>
        <w:spacing w:after="0" w:line="240" w:lineRule="auto"/>
        <w:jc w:val="both"/>
      </w:pPr>
    </w:p>
    <w:p w14:paraId="4C59C310" w14:textId="77777777" w:rsidR="002C3015" w:rsidRDefault="002C3015" w:rsidP="002C3015">
      <w:pPr>
        <w:spacing w:after="0" w:line="240" w:lineRule="auto"/>
        <w:jc w:val="both"/>
      </w:pPr>
      <w:r>
        <w:t xml:space="preserve">El ente público informará el efecto en sus estados financieros de aquellos hechos ocurridos en el período posterior al que informa, que proporcionan mayor evidencia sobre eventos que le </w:t>
      </w:r>
      <w:proofErr w:type="gramStart"/>
      <w:r>
        <w:t>afectan  económicamente</w:t>
      </w:r>
      <w:proofErr w:type="gramEnd"/>
      <w:r>
        <w:t xml:space="preserve"> y que no se conocían a la fecha de cierre.</w:t>
      </w:r>
      <w:r>
        <w:tab/>
      </w:r>
      <w:r>
        <w:tab/>
      </w:r>
      <w:r>
        <w:tab/>
      </w:r>
    </w:p>
    <w:p w14:paraId="2A9D2A19" w14:textId="77777777" w:rsidR="002C3015" w:rsidRDefault="002C3015" w:rsidP="002C3015">
      <w:pPr>
        <w:spacing w:after="0" w:line="240" w:lineRule="auto"/>
        <w:jc w:val="both"/>
      </w:pPr>
      <w:r>
        <w:tab/>
      </w:r>
      <w:r>
        <w:tab/>
      </w:r>
    </w:p>
    <w:p w14:paraId="6A64C4D1" w14:textId="77777777" w:rsidR="002C3015" w:rsidRDefault="002C3015" w:rsidP="002C3015">
      <w:pPr>
        <w:spacing w:after="0" w:line="240" w:lineRule="auto"/>
        <w:jc w:val="both"/>
        <w:rPr>
          <w:b/>
        </w:rPr>
      </w:pPr>
    </w:p>
    <w:p w14:paraId="36DF678F" w14:textId="77777777" w:rsidR="002C3015" w:rsidRDefault="002C3015" w:rsidP="002C3015">
      <w:pPr>
        <w:spacing w:after="0" w:line="240" w:lineRule="auto"/>
        <w:jc w:val="both"/>
        <w:rPr>
          <w:b/>
        </w:rPr>
      </w:pPr>
      <w:r>
        <w:rPr>
          <w:b/>
        </w:rPr>
        <w:t>16. Partes Relacionadas:</w:t>
      </w:r>
      <w:r>
        <w:rPr>
          <w:b/>
        </w:rPr>
        <w:tab/>
      </w:r>
      <w:r>
        <w:rPr>
          <w:b/>
        </w:rPr>
        <w:tab/>
      </w:r>
      <w:r>
        <w:rPr>
          <w:b/>
        </w:rPr>
        <w:tab/>
      </w:r>
    </w:p>
    <w:p w14:paraId="3394A66D" w14:textId="77777777" w:rsidR="002C3015" w:rsidRDefault="002C3015" w:rsidP="002C3015">
      <w:pPr>
        <w:spacing w:after="0" w:line="240" w:lineRule="auto"/>
        <w:jc w:val="both"/>
      </w:pPr>
    </w:p>
    <w:p w14:paraId="68C17664" w14:textId="77777777" w:rsidR="002C3015" w:rsidRDefault="002C3015" w:rsidP="002C3015">
      <w:pPr>
        <w:spacing w:after="0" w:line="240" w:lineRule="auto"/>
        <w:jc w:val="both"/>
      </w:pPr>
      <w:r>
        <w:t>Se debe establecer por escrito que no existen partes relacionadas que pudieran ejercer influencia significativa sobre la toma de decisiones financieras y operativas:</w:t>
      </w:r>
    </w:p>
    <w:p w14:paraId="60E7CF84"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0D817" w14:textId="77777777" w:rsidR="002C3015" w:rsidRDefault="002C3015" w:rsidP="002C3015">
      <w:pPr>
        <w:spacing w:after="0" w:line="240" w:lineRule="auto"/>
        <w:jc w:val="both"/>
      </w:pPr>
      <w:r>
        <w:tab/>
      </w:r>
      <w:r>
        <w:tab/>
      </w:r>
      <w:r>
        <w:tab/>
      </w:r>
    </w:p>
    <w:p w14:paraId="793EBBB9" w14:textId="77777777" w:rsidR="002C3015" w:rsidRDefault="002C3015" w:rsidP="002C3015">
      <w:pPr>
        <w:spacing w:after="0" w:line="240" w:lineRule="auto"/>
        <w:jc w:val="both"/>
        <w:rPr>
          <w:b/>
        </w:rPr>
      </w:pPr>
    </w:p>
    <w:p w14:paraId="76B4B272" w14:textId="77777777" w:rsidR="002C3015" w:rsidRDefault="002C3015" w:rsidP="002C3015">
      <w:pPr>
        <w:spacing w:after="0" w:line="240" w:lineRule="auto"/>
        <w:jc w:val="both"/>
        <w:rPr>
          <w:b/>
        </w:rPr>
      </w:pPr>
      <w:r>
        <w:rPr>
          <w:b/>
        </w:rPr>
        <w:t>17. Responsabilidad sobre la presentación razonable de los Estados Financieros:</w:t>
      </w:r>
      <w:r>
        <w:rPr>
          <w:b/>
        </w:rPr>
        <w:tab/>
      </w:r>
      <w:r>
        <w:rPr>
          <w:b/>
        </w:rPr>
        <w:tab/>
      </w:r>
    </w:p>
    <w:p w14:paraId="0D2EC491" w14:textId="77777777" w:rsidR="002C3015" w:rsidRDefault="002C3015" w:rsidP="002C3015">
      <w:pPr>
        <w:spacing w:after="0" w:line="240" w:lineRule="auto"/>
        <w:jc w:val="both"/>
      </w:pPr>
    </w:p>
    <w:p w14:paraId="5637999C" w14:textId="77777777" w:rsidR="002C3015" w:rsidRDefault="002C3015" w:rsidP="002C3015">
      <w:pPr>
        <w:spacing w:after="0" w:line="240" w:lineRule="auto"/>
        <w:jc w:val="both"/>
      </w:pPr>
      <w:r>
        <w:t>Los Estados Financieros deberán estar rubricados en cada página de los mismos e incluir al final la siguiente leyenda: “Bajo protesta de decir verdad declaramos que los Estados Financieros y sus notas, son razonablemente correctos y son responsabilidad del emisor.</w:t>
      </w:r>
      <w:r>
        <w:tab/>
      </w:r>
      <w:r>
        <w:tab/>
      </w:r>
      <w:r>
        <w:tab/>
      </w:r>
    </w:p>
    <w:p w14:paraId="2E0CD296" w14:textId="77777777" w:rsidR="002C3015" w:rsidRDefault="002C3015" w:rsidP="002C3015">
      <w:pPr>
        <w:spacing w:after="0" w:line="240" w:lineRule="auto"/>
        <w:jc w:val="both"/>
      </w:pPr>
      <w:r>
        <w:tab/>
      </w:r>
      <w:r>
        <w:tab/>
      </w:r>
    </w:p>
    <w:p w14:paraId="3CF780F6" w14:textId="77777777" w:rsidR="002C3015" w:rsidRDefault="002C3015" w:rsidP="002C3015">
      <w:pPr>
        <w:spacing w:after="0" w:line="240" w:lineRule="auto"/>
        <w:jc w:val="both"/>
      </w:pPr>
    </w:p>
    <w:p w14:paraId="7E1B273E" w14:textId="77777777" w:rsidR="002C3015" w:rsidRDefault="002C3015" w:rsidP="002C3015">
      <w:pPr>
        <w:jc w:val="both"/>
        <w:rPr>
          <w:b/>
        </w:rPr>
      </w:pPr>
      <w:r>
        <w:rPr>
          <w:b/>
        </w:rPr>
        <w:t>Recomendaciones</w:t>
      </w:r>
      <w:r>
        <w:rPr>
          <w:b/>
        </w:rPr>
        <w:tab/>
      </w:r>
      <w:r>
        <w:rPr>
          <w:b/>
        </w:rPr>
        <w:tab/>
      </w:r>
      <w:r>
        <w:rPr>
          <w:b/>
        </w:rPr>
        <w:tab/>
      </w:r>
    </w:p>
    <w:p w14:paraId="72BD7978" w14:textId="77777777" w:rsidR="002C3015" w:rsidRDefault="002C3015" w:rsidP="002C3015">
      <w:pPr>
        <w:jc w:val="both"/>
      </w:pPr>
      <w:r>
        <w:rPr>
          <w:b/>
        </w:rPr>
        <w:t>Nota 1: Las notas de Gestión Administrativa sólo se presentarán en medio magnético, las notas que no estén contempladas en el formato se agregarán libremente al mismo.</w:t>
      </w:r>
    </w:p>
    <w:p w14:paraId="69E9EBD9" w14:textId="77777777" w:rsidR="002C3015" w:rsidRDefault="002C3015" w:rsidP="002C3015">
      <w:bookmarkStart w:id="0" w:name="_GoBack"/>
      <w:bookmarkEnd w:id="0"/>
    </w:p>
    <w:sectPr w:rsidR="002C3015"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DDCF1" w14:textId="77777777" w:rsidR="0065030C" w:rsidRDefault="0065030C" w:rsidP="00E00323">
      <w:pPr>
        <w:spacing w:after="0" w:line="240" w:lineRule="auto"/>
      </w:pPr>
      <w:r>
        <w:separator/>
      </w:r>
    </w:p>
  </w:endnote>
  <w:endnote w:type="continuationSeparator" w:id="0">
    <w:p w14:paraId="2B5B27FA" w14:textId="77777777" w:rsidR="0065030C" w:rsidRDefault="0065030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otham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F5F9" w14:textId="77777777" w:rsidR="0065030C" w:rsidRDefault="0065030C" w:rsidP="00E00323">
      <w:pPr>
        <w:spacing w:after="0" w:line="240" w:lineRule="auto"/>
      </w:pPr>
      <w:r>
        <w:separator/>
      </w:r>
    </w:p>
  </w:footnote>
  <w:footnote w:type="continuationSeparator" w:id="0">
    <w:p w14:paraId="1BB57501" w14:textId="77777777" w:rsidR="0065030C" w:rsidRDefault="0065030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7777777"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8AC3F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7576A1"/>
    <w:multiLevelType w:val="hybridMultilevel"/>
    <w:tmpl w:val="2B0235CC"/>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46C2B08"/>
    <w:multiLevelType w:val="hybridMultilevel"/>
    <w:tmpl w:val="CC60FA96"/>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0B74EE"/>
    <w:multiLevelType w:val="hybridMultilevel"/>
    <w:tmpl w:val="2B2A48F6"/>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4" w15:restartNumberingAfterBreak="0">
    <w:nsid w:val="19D365F1"/>
    <w:multiLevelType w:val="hybridMultilevel"/>
    <w:tmpl w:val="3D287CF2"/>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BDB664A"/>
    <w:multiLevelType w:val="hybridMultilevel"/>
    <w:tmpl w:val="D1BE23A0"/>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27910B1"/>
    <w:multiLevelType w:val="hybridMultilevel"/>
    <w:tmpl w:val="E528AC80"/>
    <w:lvl w:ilvl="0" w:tplc="D4F078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D185ACD"/>
    <w:multiLevelType w:val="hybridMultilevel"/>
    <w:tmpl w:val="8DACA28E"/>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2DF758F"/>
    <w:multiLevelType w:val="hybridMultilevel"/>
    <w:tmpl w:val="7FC6487C"/>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4D9495B"/>
    <w:multiLevelType w:val="hybridMultilevel"/>
    <w:tmpl w:val="3F3C72F4"/>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AC156F"/>
    <w:multiLevelType w:val="hybridMultilevel"/>
    <w:tmpl w:val="7598A8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8415FEB"/>
    <w:multiLevelType w:val="hybridMultilevel"/>
    <w:tmpl w:val="FE3285EE"/>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0"/>
    <w:lvlOverride w:ilvl="0"/>
  </w:num>
  <w:num w:numId="3">
    <w:abstractNumId w:val="1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54BA3"/>
    <w:rsid w:val="001973A2"/>
    <w:rsid w:val="001C75F2"/>
    <w:rsid w:val="001D2063"/>
    <w:rsid w:val="002C3015"/>
    <w:rsid w:val="00435A87"/>
    <w:rsid w:val="004A58C8"/>
    <w:rsid w:val="005D3E43"/>
    <w:rsid w:val="005E231E"/>
    <w:rsid w:val="0065030C"/>
    <w:rsid w:val="00657009"/>
    <w:rsid w:val="00681C79"/>
    <w:rsid w:val="007610BC"/>
    <w:rsid w:val="007714AB"/>
    <w:rsid w:val="007D1E76"/>
    <w:rsid w:val="0086459F"/>
    <w:rsid w:val="008E076C"/>
    <w:rsid w:val="00AA41E5"/>
    <w:rsid w:val="00AE1F6A"/>
    <w:rsid w:val="00D13C44"/>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paragraph" w:styleId="Listaconvietas">
    <w:name w:val="List Bullet"/>
    <w:basedOn w:val="Normal"/>
    <w:uiPriority w:val="99"/>
    <w:semiHidden/>
    <w:unhideWhenUsed/>
    <w:rsid w:val="002C3015"/>
    <w:pPr>
      <w:numPr>
        <w:numId w:val="2"/>
      </w:numPr>
      <w:contextualSpacing/>
    </w:pPr>
  </w:style>
  <w:style w:type="paragraph" w:customStyle="1" w:styleId="textocarrusel">
    <w:name w:val="texto_carrusel"/>
    <w:basedOn w:val="Normal"/>
    <w:rsid w:val="002C3015"/>
    <w:pPr>
      <w:spacing w:before="100" w:beforeAutospacing="1" w:after="100" w:afterAutospacing="1" w:line="240" w:lineRule="auto"/>
    </w:pPr>
    <w:rPr>
      <w:rFonts w:ascii="Gotham Book" w:eastAsia="Times New Roman" w:hAnsi="Gotham Book"/>
      <w:color w:val="000000"/>
      <w:sz w:val="15"/>
      <w:szCs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4240</Words>
  <Characters>23322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maribel mendiola rodriguez</cp:lastModifiedBy>
  <cp:revision>8</cp:revision>
  <dcterms:created xsi:type="dcterms:W3CDTF">2017-01-12T05:27:00Z</dcterms:created>
  <dcterms:modified xsi:type="dcterms:W3CDTF">2017-04-21T02:02:00Z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